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D8D14" w14:textId="688B721A" w:rsidR="00F13062" w:rsidRDefault="00336687" w:rsidP="37814B39">
      <w:pPr>
        <w:spacing w:after="210" w:line="360" w:lineRule="auto"/>
        <w:jc w:val="both"/>
        <w:rPr>
          <w:rFonts w:asciiTheme="minorHAnsi"/>
          <w:sz w:val="36"/>
          <w:szCs w:val="36"/>
        </w:rPr>
      </w:pPr>
      <w:r w:rsidRPr="37814B39">
        <w:rPr>
          <w:rFonts w:asciiTheme="minorHAnsi" w:eastAsia="inter" w:cs="inter"/>
          <w:b/>
          <w:bCs/>
          <w:color w:val="000000" w:themeColor="text1"/>
          <w:sz w:val="36"/>
          <w:szCs w:val="36"/>
        </w:rPr>
        <w:t>P</w:t>
      </w:r>
      <w:r w:rsidR="008E1824" w:rsidRPr="37814B39">
        <w:rPr>
          <w:rFonts w:asciiTheme="minorHAnsi" w:eastAsia="inter" w:cs="inter"/>
          <w:b/>
          <w:bCs/>
          <w:color w:val="000000" w:themeColor="text1"/>
          <w:sz w:val="36"/>
          <w:szCs w:val="36"/>
        </w:rPr>
        <w:t xml:space="preserve">olitica per la parità di genere </w:t>
      </w:r>
      <w:r w:rsidR="3F5FAA25" w:rsidRPr="37814B39">
        <w:rPr>
          <w:rFonts w:asciiTheme="minorHAnsi" w:eastAsia="inter" w:cs="inter"/>
          <w:b/>
          <w:bCs/>
          <w:color w:val="000000" w:themeColor="text1"/>
          <w:sz w:val="36"/>
          <w:szCs w:val="36"/>
        </w:rPr>
        <w:t xml:space="preserve">e Piano Strategico </w:t>
      </w:r>
      <w:r w:rsidR="008E1824" w:rsidRPr="37814B39">
        <w:rPr>
          <w:rFonts w:asciiTheme="minorHAnsi" w:eastAsia="inter" w:cs="inter"/>
          <w:b/>
          <w:bCs/>
          <w:color w:val="000000" w:themeColor="text1"/>
          <w:sz w:val="36"/>
          <w:szCs w:val="36"/>
        </w:rPr>
        <w:t>(UNI/</w:t>
      </w:r>
      <w:proofErr w:type="spellStart"/>
      <w:r w:rsidR="008E1824" w:rsidRPr="37814B39">
        <w:rPr>
          <w:rFonts w:asciiTheme="minorHAnsi" w:eastAsia="inter" w:cs="inter"/>
          <w:b/>
          <w:bCs/>
          <w:color w:val="000000" w:themeColor="text1"/>
          <w:sz w:val="36"/>
          <w:szCs w:val="36"/>
        </w:rPr>
        <w:t>PdR</w:t>
      </w:r>
      <w:proofErr w:type="spellEnd"/>
      <w:r w:rsidR="008E1824" w:rsidRPr="37814B39">
        <w:rPr>
          <w:rFonts w:asciiTheme="minorHAnsi" w:eastAsia="inter" w:cs="inter"/>
          <w:b/>
          <w:bCs/>
          <w:color w:val="000000" w:themeColor="text1"/>
          <w:sz w:val="36"/>
          <w:szCs w:val="36"/>
        </w:rPr>
        <w:t xml:space="preserve"> 125:2022)</w:t>
      </w:r>
      <w:r w:rsidR="008E1824" w:rsidRPr="37814B39">
        <w:rPr>
          <w:rFonts w:asciiTheme="minorHAnsi" w:eastAsia="inter" w:cs="inter"/>
          <w:color w:val="000000" w:themeColor="text1"/>
          <w:sz w:val="36"/>
          <w:szCs w:val="36"/>
        </w:rPr>
        <w:t xml:space="preserve"> </w:t>
      </w:r>
      <w:r w:rsidRPr="37814B39">
        <w:rPr>
          <w:rFonts w:asciiTheme="minorHAnsi" w:eastAsia="inter" w:cs="inter"/>
          <w:color w:val="000000" w:themeColor="text1"/>
          <w:sz w:val="36"/>
          <w:szCs w:val="36"/>
        </w:rPr>
        <w:t xml:space="preserve">- </w:t>
      </w:r>
      <w:r w:rsidRPr="37814B39">
        <w:rPr>
          <w:rFonts w:asciiTheme="minorHAnsi" w:eastAsia="inter" w:cs="inter"/>
          <w:b/>
          <w:bCs/>
          <w:color w:val="000000" w:themeColor="text1"/>
          <w:sz w:val="36"/>
          <w:szCs w:val="36"/>
        </w:rPr>
        <w:t>Guida alla compilazione</w:t>
      </w:r>
    </w:p>
    <w:p w14:paraId="1878469D" w14:textId="77777777" w:rsidR="00F13062" w:rsidRDefault="00F13062" w:rsidP="00F13062">
      <w:pPr>
        <w:spacing w:after="210" w:line="360" w:lineRule="auto"/>
        <w:jc w:val="both"/>
        <w:rPr>
          <w:rFonts w:asciiTheme="minorHAnsi"/>
          <w:sz w:val="36"/>
          <w:szCs w:val="36"/>
        </w:rPr>
      </w:pPr>
    </w:p>
    <w:p w14:paraId="048292EB" w14:textId="196A2774" w:rsidR="00E30C3B" w:rsidRPr="00AD1F06" w:rsidRDefault="00336687" w:rsidP="37814B39">
      <w:pPr>
        <w:spacing w:after="210" w:line="360" w:lineRule="auto"/>
        <w:jc w:val="both"/>
        <w:rPr>
          <w:rFonts w:asciiTheme="minorHAnsi"/>
          <w:sz w:val="36"/>
          <w:szCs w:val="36"/>
        </w:rPr>
      </w:pPr>
      <w:r w:rsidRPr="37814B39">
        <w:rPr>
          <w:rFonts w:asciiTheme="minorHAnsi"/>
          <w:sz w:val="32"/>
          <w:szCs w:val="32"/>
        </w:rPr>
        <w:t xml:space="preserve">Che cos’è la Politica aziendale per la Parità di genere </w:t>
      </w:r>
    </w:p>
    <w:p w14:paraId="03AC5DAF" w14:textId="0E4ED40C" w:rsidR="00336687" w:rsidRPr="00336687" w:rsidRDefault="00336687" w:rsidP="30F20710">
      <w:pPr>
        <w:spacing w:after="210" w:line="360" w:lineRule="auto"/>
        <w:jc w:val="both"/>
        <w:rPr>
          <w:rFonts w:asciiTheme="minorHAnsi" w:eastAsia="inter" w:cs="inter"/>
          <w:color w:val="000000" w:themeColor="text1"/>
        </w:rPr>
      </w:pPr>
      <w:r w:rsidRPr="37814B39">
        <w:rPr>
          <w:rFonts w:asciiTheme="minorHAnsi" w:eastAsiaTheme="minorEastAsia"/>
          <w:color w:val="000000" w:themeColor="text1"/>
          <w:szCs w:val="21"/>
        </w:rPr>
        <w:t xml:space="preserve">La </w:t>
      </w:r>
      <w:bookmarkStart w:id="0" w:name="_Hlk212106724"/>
      <w:r w:rsidR="00F13062" w:rsidRPr="37814B39">
        <w:rPr>
          <w:rFonts w:asciiTheme="minorHAnsi" w:eastAsiaTheme="minorEastAsia"/>
          <w:color w:val="000000" w:themeColor="text1"/>
          <w:szCs w:val="21"/>
        </w:rPr>
        <w:t>P</w:t>
      </w:r>
      <w:r w:rsidRPr="37814B39">
        <w:rPr>
          <w:rFonts w:asciiTheme="minorHAnsi" w:eastAsiaTheme="minorEastAsia"/>
          <w:color w:val="000000" w:themeColor="text1"/>
          <w:szCs w:val="21"/>
        </w:rPr>
        <w:t xml:space="preserve">olitica aziendale per la parità di genere </w:t>
      </w:r>
      <w:bookmarkEnd w:id="0"/>
      <w:r w:rsidRPr="37814B39">
        <w:rPr>
          <w:rFonts w:asciiTheme="minorHAnsi" w:eastAsiaTheme="minorEastAsia"/>
          <w:color w:val="000000" w:themeColor="text1"/>
          <w:szCs w:val="21"/>
        </w:rPr>
        <w:t>è un documento attraverso cui un’impresa esplicita i suoi impegni, principi, obiettivi che intende mettere in campo per promuovere condizioni di reale uguaglianza tra donne e uomini nell’ambiente di lavoro.</w:t>
      </w:r>
    </w:p>
    <w:p w14:paraId="0692B66E" w14:textId="1EEE84E8" w:rsidR="00336687" w:rsidRPr="00336687" w:rsidRDefault="00336687" w:rsidP="30F20710">
      <w:pPr>
        <w:spacing w:after="210" w:line="360" w:lineRule="auto"/>
        <w:jc w:val="both"/>
        <w:rPr>
          <w:rFonts w:asciiTheme="minorHAnsi" w:eastAsia="inter" w:cs="inter"/>
          <w:color w:val="000000" w:themeColor="text1"/>
        </w:rPr>
      </w:pPr>
      <w:r w:rsidRPr="37814B39">
        <w:rPr>
          <w:rFonts w:asciiTheme="minorHAnsi" w:eastAsiaTheme="minorEastAsia"/>
          <w:color w:val="000000" w:themeColor="text1"/>
          <w:szCs w:val="21"/>
        </w:rPr>
        <w:t>Seguendo la</w:t>
      </w:r>
      <w:r w:rsidR="0093334A">
        <w:rPr>
          <w:rFonts w:asciiTheme="minorHAnsi" w:eastAsiaTheme="minorEastAsia"/>
          <w:color w:val="000000" w:themeColor="text1"/>
          <w:szCs w:val="21"/>
        </w:rPr>
        <w:t xml:space="preserve"> prassi</w:t>
      </w:r>
      <w:r w:rsidRPr="37814B39">
        <w:rPr>
          <w:rFonts w:asciiTheme="minorHAnsi" w:eastAsiaTheme="minorEastAsia"/>
          <w:color w:val="000000" w:themeColor="text1"/>
          <w:szCs w:val="21"/>
        </w:rPr>
        <w:t xml:space="preserve"> UNI/</w:t>
      </w:r>
      <w:proofErr w:type="spellStart"/>
      <w:r w:rsidRPr="37814B39">
        <w:rPr>
          <w:rFonts w:asciiTheme="minorHAnsi" w:eastAsiaTheme="minorEastAsia"/>
          <w:color w:val="000000" w:themeColor="text1"/>
          <w:szCs w:val="21"/>
        </w:rPr>
        <w:t>PdR</w:t>
      </w:r>
      <w:proofErr w:type="spellEnd"/>
      <w:r w:rsidRPr="37814B39">
        <w:rPr>
          <w:rFonts w:asciiTheme="minorHAnsi" w:eastAsiaTheme="minorEastAsia"/>
          <w:color w:val="000000" w:themeColor="text1"/>
          <w:szCs w:val="21"/>
        </w:rPr>
        <w:t xml:space="preserve"> 125:2022, questa politica non è solo una “promessa”, ma rappresenta un progetto che mira a costruire un luogo di lavoro giusto, inclusivo e rispettoso, dove ognuno abbia le stesse chance di ingresso, carriera, stipendio, equilibrio tra vita professionale e personale, e partecipazione alle scelte aziendali.</w:t>
      </w:r>
    </w:p>
    <w:p w14:paraId="456D41BF" w14:textId="77777777" w:rsidR="00336687" w:rsidRPr="00336687" w:rsidRDefault="00336687" w:rsidP="00AD1F06">
      <w:pPr>
        <w:spacing w:after="210" w:line="360" w:lineRule="auto"/>
        <w:jc w:val="both"/>
        <w:rPr>
          <w:rFonts w:asciiTheme="minorHAnsi" w:eastAsia="Aptos" w:cs="Times New Roman"/>
        </w:rPr>
      </w:pPr>
      <w:r w:rsidRPr="00336687">
        <w:rPr>
          <w:rFonts w:asciiTheme="minorHAnsi" w:eastAsia="inter" w:cs="inter"/>
          <w:color w:val="000000"/>
        </w:rPr>
        <w:t>In pratica, adottare una politica di parità di genere significa:</w:t>
      </w:r>
    </w:p>
    <w:p w14:paraId="0B80278A" w14:textId="77777777" w:rsidR="00336687" w:rsidRPr="00336687" w:rsidRDefault="00336687" w:rsidP="00AD1F06">
      <w:pPr>
        <w:numPr>
          <w:ilvl w:val="0"/>
          <w:numId w:val="13"/>
        </w:numPr>
        <w:spacing w:before="105" w:after="105" w:line="360" w:lineRule="auto"/>
        <w:jc w:val="both"/>
        <w:rPr>
          <w:rFonts w:asciiTheme="minorHAnsi" w:eastAsia="Aptos" w:cs="Times New Roman"/>
        </w:rPr>
      </w:pPr>
      <w:r w:rsidRPr="00336687">
        <w:rPr>
          <w:rFonts w:asciiTheme="minorHAnsi" w:eastAsia="inter" w:cs="inter"/>
          <w:color w:val="000000"/>
        </w:rPr>
        <w:t>Stabilire regole, processi e comportamenti che prevengano ogni forma di discriminazione, violenza, pregiudizio o ineguaglianza.</w:t>
      </w:r>
    </w:p>
    <w:p w14:paraId="4E7982DE" w14:textId="77777777" w:rsidR="00336687" w:rsidRPr="00336687" w:rsidRDefault="00336687" w:rsidP="00AD1F06">
      <w:pPr>
        <w:numPr>
          <w:ilvl w:val="0"/>
          <w:numId w:val="13"/>
        </w:numPr>
        <w:spacing w:before="105" w:after="105" w:line="360" w:lineRule="auto"/>
        <w:jc w:val="both"/>
        <w:rPr>
          <w:rFonts w:asciiTheme="minorHAnsi" w:eastAsia="Aptos" w:cs="Times New Roman"/>
        </w:rPr>
      </w:pPr>
      <w:r w:rsidRPr="00336687">
        <w:rPr>
          <w:rFonts w:asciiTheme="minorHAnsi" w:eastAsia="inter" w:cs="inter"/>
          <w:color w:val="000000"/>
        </w:rPr>
        <w:t>Valorizzare le differenze e le capacità di tutti nelle selezioni, nelle promozioni e nei riconoscimenti.</w:t>
      </w:r>
    </w:p>
    <w:p w14:paraId="269E5F28" w14:textId="77777777" w:rsidR="00336687" w:rsidRPr="00336687" w:rsidRDefault="00336687" w:rsidP="00AD1F06">
      <w:pPr>
        <w:numPr>
          <w:ilvl w:val="0"/>
          <w:numId w:val="13"/>
        </w:numPr>
        <w:spacing w:before="105" w:after="105" w:line="360" w:lineRule="auto"/>
        <w:jc w:val="both"/>
        <w:rPr>
          <w:rFonts w:asciiTheme="minorHAnsi" w:eastAsia="Aptos" w:cs="Times New Roman"/>
        </w:rPr>
      </w:pPr>
      <w:r w:rsidRPr="00336687">
        <w:rPr>
          <w:rFonts w:asciiTheme="minorHAnsi" w:eastAsia="inter" w:cs="inter"/>
          <w:color w:val="000000"/>
        </w:rPr>
        <w:t>Ribadire la responsabilità dell’impresa nel creare un contesto di lavoro sereno e sicuro.</w:t>
      </w:r>
    </w:p>
    <w:p w14:paraId="24B55993" w14:textId="77777777" w:rsidR="00336687" w:rsidRPr="00336687" w:rsidRDefault="00336687" w:rsidP="00AD1F06">
      <w:pPr>
        <w:numPr>
          <w:ilvl w:val="0"/>
          <w:numId w:val="13"/>
        </w:numPr>
        <w:spacing w:before="105" w:after="105" w:line="360" w:lineRule="auto"/>
        <w:jc w:val="both"/>
        <w:rPr>
          <w:rFonts w:asciiTheme="minorHAnsi" w:eastAsia="Aptos" w:cs="Times New Roman"/>
        </w:rPr>
      </w:pPr>
      <w:r w:rsidRPr="00336687">
        <w:rPr>
          <w:rFonts w:asciiTheme="minorHAnsi" w:eastAsia="inter" w:cs="inter"/>
          <w:color w:val="000000"/>
        </w:rPr>
        <w:t>Controllare periodicamente i progressi su questi temi e migliorare costantemente l’approccio.</w:t>
      </w:r>
    </w:p>
    <w:p w14:paraId="5C3A2049" w14:textId="661628C4" w:rsidR="00336687" w:rsidRPr="00336687" w:rsidRDefault="00336687" w:rsidP="00AD1F06">
      <w:pPr>
        <w:numPr>
          <w:ilvl w:val="0"/>
          <w:numId w:val="13"/>
        </w:numPr>
        <w:spacing w:before="105" w:after="105" w:line="360" w:lineRule="auto"/>
        <w:jc w:val="both"/>
        <w:rPr>
          <w:rFonts w:asciiTheme="minorHAnsi" w:eastAsia="Aptos" w:cs="Times New Roman"/>
        </w:rPr>
      </w:pPr>
      <w:r w:rsidRPr="00336687">
        <w:rPr>
          <w:rFonts w:asciiTheme="minorHAnsi" w:eastAsia="inter" w:cs="inter"/>
          <w:color w:val="000000"/>
        </w:rPr>
        <w:t>Coinvolgere e sensibilizzare tutto</w:t>
      </w:r>
      <w:r w:rsidR="0093334A">
        <w:rPr>
          <w:rFonts w:asciiTheme="minorHAnsi" w:eastAsia="inter" w:cs="inter"/>
          <w:color w:val="000000"/>
        </w:rPr>
        <w:t xml:space="preserve"> </w:t>
      </w:r>
      <w:r w:rsidRPr="00336687">
        <w:rPr>
          <w:rFonts w:asciiTheme="minorHAnsi" w:eastAsia="inter" w:cs="inter"/>
          <w:color w:val="000000"/>
        </w:rPr>
        <w:t xml:space="preserve">il </w:t>
      </w:r>
      <w:r w:rsidRPr="00336687">
        <w:rPr>
          <w:rFonts w:asciiTheme="minorHAnsi" w:eastAsia="inter" w:cs="inter"/>
          <w:i/>
          <w:iCs/>
          <w:color w:val="000000"/>
        </w:rPr>
        <w:t>team</w:t>
      </w:r>
      <w:r w:rsidRPr="00336687">
        <w:rPr>
          <w:rFonts w:asciiTheme="minorHAnsi" w:eastAsia="inter" w:cs="inter"/>
          <w:color w:val="000000"/>
        </w:rPr>
        <w:t xml:space="preserve"> sulle questioni delle pari opportunità con iniziative e momenti di confronto.</w:t>
      </w:r>
    </w:p>
    <w:p w14:paraId="3CF58017" w14:textId="77777777" w:rsidR="00336687" w:rsidRPr="00AD1F06" w:rsidRDefault="00336687" w:rsidP="37814B39">
      <w:pPr>
        <w:spacing w:after="210" w:line="360" w:lineRule="auto"/>
        <w:jc w:val="both"/>
        <w:rPr>
          <w:rFonts w:asciiTheme="minorHAnsi" w:eastAsia="inter" w:cs="inter"/>
          <w:color w:val="000000"/>
        </w:rPr>
      </w:pPr>
      <w:r w:rsidRPr="37814B39">
        <w:rPr>
          <w:rFonts w:asciiTheme="minorHAnsi" w:eastAsia="inter" w:cs="inter"/>
          <w:color w:val="000000" w:themeColor="text1"/>
        </w:rPr>
        <w:t>In sintesi, la politica aziendale per la parità di genere è la “mappa” che guida le decisioni e l’operato dell’impresa verso l’uguaglianza, il rispetto delle persone e la valorizzazione della diversità, rendendo anche trasparente all’esterno l’impegno concreto dell’azienda su questi temi.</w:t>
      </w:r>
    </w:p>
    <w:p w14:paraId="5979D8E9" w14:textId="010122A6" w:rsidR="37814B39" w:rsidRDefault="37814B39">
      <w:r>
        <w:br w:type="page"/>
      </w:r>
    </w:p>
    <w:p w14:paraId="04C8375D" w14:textId="210AAEF8" w:rsidR="3121694D" w:rsidRDefault="3121694D" w:rsidP="37814B39">
      <w:pPr>
        <w:spacing w:after="210" w:line="360" w:lineRule="auto"/>
        <w:jc w:val="both"/>
        <w:rPr>
          <w:rFonts w:ascii="Aptos" w:eastAsia="inter" w:hAnsi="Aptos" w:cs="inter"/>
          <w:sz w:val="32"/>
          <w:szCs w:val="32"/>
        </w:rPr>
      </w:pPr>
      <w:r w:rsidRPr="37814B39">
        <w:rPr>
          <w:rFonts w:ascii="Aptos" w:eastAsia="inter" w:hAnsi="Aptos" w:cs="inter"/>
          <w:sz w:val="32"/>
          <w:szCs w:val="32"/>
        </w:rPr>
        <w:lastRenderedPageBreak/>
        <w:t>Cos'è il Piano Strategico per la parità di genere</w:t>
      </w:r>
    </w:p>
    <w:p w14:paraId="6F8DF5B7" w14:textId="2D442750" w:rsidR="3121694D" w:rsidRDefault="3121694D" w:rsidP="37814B39">
      <w:pPr>
        <w:spacing w:after="210" w:line="360" w:lineRule="auto"/>
        <w:jc w:val="both"/>
        <w:rPr>
          <w:rFonts w:ascii="Aptos" w:eastAsia="inter" w:hAnsi="Aptos" w:cs="inter"/>
          <w:szCs w:val="21"/>
        </w:rPr>
      </w:pPr>
      <w:r w:rsidRPr="37814B39">
        <w:rPr>
          <w:rFonts w:ascii="Aptos" w:eastAsia="inter" w:hAnsi="Aptos" w:cs="inter"/>
          <w:szCs w:val="21"/>
        </w:rPr>
        <w:t xml:space="preserve">Il Piano Strategico per la parità di genere è un documento che definisce in modo dettagliato gli obiettivi specifici e misurabili che un'organizzazione si impegna a raggiungere per promuovere la parità di genere al proprio interno. Esso rappresenta il cuore del sistema di gestione per la parità di genere previsto dalla </w:t>
      </w:r>
      <w:r w:rsidR="0004742B">
        <w:rPr>
          <w:rFonts w:ascii="Aptos" w:eastAsia="inter" w:hAnsi="Aptos" w:cs="inter"/>
          <w:szCs w:val="21"/>
        </w:rPr>
        <w:t>prassi</w:t>
      </w:r>
      <w:r w:rsidRPr="37814B39">
        <w:rPr>
          <w:rFonts w:ascii="Aptos" w:eastAsia="inter" w:hAnsi="Aptos" w:cs="inter"/>
          <w:szCs w:val="21"/>
        </w:rPr>
        <w:t xml:space="preserve"> UNI/</w:t>
      </w:r>
      <w:proofErr w:type="spellStart"/>
      <w:r w:rsidRPr="37814B39">
        <w:rPr>
          <w:rFonts w:ascii="Aptos" w:eastAsia="inter" w:hAnsi="Aptos" w:cs="inter"/>
          <w:szCs w:val="21"/>
        </w:rPr>
        <w:t>PdR</w:t>
      </w:r>
      <w:proofErr w:type="spellEnd"/>
      <w:r w:rsidRPr="37814B39">
        <w:rPr>
          <w:rFonts w:ascii="Aptos" w:eastAsia="inter" w:hAnsi="Aptos" w:cs="inter"/>
          <w:szCs w:val="21"/>
        </w:rPr>
        <w:t xml:space="preserve"> 125:2022</w:t>
      </w:r>
      <w:r w:rsidR="0BD655E4" w:rsidRPr="37814B39">
        <w:rPr>
          <w:rFonts w:ascii="Aptos" w:eastAsia="inter" w:hAnsi="Aptos" w:cs="inter"/>
          <w:szCs w:val="21"/>
        </w:rPr>
        <w:t>, e discende da quanto esplicitato nella Politica per la Parità di Genere aziendale</w:t>
      </w:r>
      <w:r w:rsidRPr="37814B39">
        <w:rPr>
          <w:rFonts w:ascii="Aptos" w:eastAsia="inter" w:hAnsi="Aptos" w:cs="inter"/>
          <w:szCs w:val="21"/>
        </w:rPr>
        <w:t>.</w:t>
      </w:r>
    </w:p>
    <w:p w14:paraId="158CC147" w14:textId="4D3CCDC5" w:rsidR="3121694D" w:rsidRDefault="3121694D" w:rsidP="37814B39">
      <w:pPr>
        <w:spacing w:after="210" w:line="360" w:lineRule="auto"/>
        <w:jc w:val="both"/>
        <w:rPr>
          <w:rFonts w:ascii="Aptos" w:eastAsia="inter" w:hAnsi="Aptos" w:cs="inter"/>
          <w:szCs w:val="21"/>
        </w:rPr>
      </w:pPr>
      <w:r w:rsidRPr="37814B39">
        <w:rPr>
          <w:rFonts w:ascii="Aptos" w:eastAsia="inter" w:hAnsi="Aptos" w:cs="inter"/>
          <w:szCs w:val="21"/>
        </w:rPr>
        <w:t>C</w:t>
      </w:r>
      <w:r w:rsidR="6BD65EE1" w:rsidRPr="37814B39">
        <w:rPr>
          <w:rFonts w:ascii="Aptos" w:eastAsia="inter" w:hAnsi="Aptos" w:cs="inter"/>
          <w:szCs w:val="21"/>
        </w:rPr>
        <w:t xml:space="preserve">ontenuti </w:t>
      </w:r>
      <w:r w:rsidRPr="37814B39">
        <w:rPr>
          <w:rFonts w:ascii="Aptos" w:eastAsia="inter" w:hAnsi="Aptos" w:cs="inter"/>
          <w:szCs w:val="21"/>
        </w:rPr>
        <w:t>del Piano Strategico</w:t>
      </w:r>
      <w:r w:rsidR="7DA6A362" w:rsidRPr="37814B39">
        <w:rPr>
          <w:rFonts w:ascii="Aptos" w:eastAsia="inter" w:hAnsi="Aptos" w:cs="inter"/>
          <w:szCs w:val="21"/>
        </w:rPr>
        <w:t>:</w:t>
      </w:r>
    </w:p>
    <w:p w14:paraId="27275E56" w14:textId="431F78D8" w:rsidR="3121694D" w:rsidRDefault="3121694D" w:rsidP="37814B39">
      <w:pPr>
        <w:numPr>
          <w:ilvl w:val="0"/>
          <w:numId w:val="2"/>
        </w:numPr>
        <w:spacing w:after="210" w:line="360" w:lineRule="auto"/>
        <w:jc w:val="both"/>
        <w:rPr>
          <w:rFonts w:ascii="Aptos" w:eastAsia="inter" w:hAnsi="Aptos" w:cs="inter"/>
          <w:szCs w:val="21"/>
        </w:rPr>
      </w:pPr>
      <w:r w:rsidRPr="37814B39">
        <w:rPr>
          <w:rFonts w:ascii="Aptos" w:eastAsia="inter" w:hAnsi="Aptos" w:cs="inter"/>
          <w:szCs w:val="21"/>
        </w:rPr>
        <w:t>Definizione degli obiettivi chiari, specifici e misurabili relativi a indicatori (KPI) di parità di genere stabiliti dalla norma.</w:t>
      </w:r>
    </w:p>
    <w:p w14:paraId="0C601EBF" w14:textId="7F89C812" w:rsidR="3121694D" w:rsidRDefault="3121694D" w:rsidP="37814B39">
      <w:pPr>
        <w:numPr>
          <w:ilvl w:val="0"/>
          <w:numId w:val="2"/>
        </w:numPr>
        <w:spacing w:after="210" w:line="360" w:lineRule="auto"/>
        <w:jc w:val="both"/>
        <w:rPr>
          <w:rFonts w:ascii="Aptos" w:eastAsia="inter" w:hAnsi="Aptos" w:cs="inter"/>
          <w:szCs w:val="21"/>
        </w:rPr>
      </w:pPr>
      <w:r w:rsidRPr="37814B39">
        <w:rPr>
          <w:rFonts w:ascii="Aptos" w:eastAsia="inter" w:hAnsi="Aptos" w:cs="inter"/>
          <w:szCs w:val="21"/>
        </w:rPr>
        <w:t>Analisi dell'organizzazione con individuazione di punti di forza e debolezza sui temi di parità.</w:t>
      </w:r>
    </w:p>
    <w:p w14:paraId="1F2DB9BF" w14:textId="12E54D66" w:rsidR="3121694D" w:rsidRDefault="3121694D" w:rsidP="37814B39">
      <w:pPr>
        <w:numPr>
          <w:ilvl w:val="0"/>
          <w:numId w:val="2"/>
        </w:numPr>
        <w:spacing w:after="210" w:line="360" w:lineRule="auto"/>
        <w:jc w:val="both"/>
        <w:rPr>
          <w:rFonts w:ascii="Aptos" w:eastAsia="inter" w:hAnsi="Aptos" w:cs="inter"/>
          <w:szCs w:val="21"/>
        </w:rPr>
      </w:pPr>
      <w:r w:rsidRPr="37814B39">
        <w:rPr>
          <w:rFonts w:ascii="Aptos" w:eastAsia="inter" w:hAnsi="Aptos" w:cs="inter"/>
          <w:szCs w:val="21"/>
        </w:rPr>
        <w:t>Azioni concrete e programmi di intervento per colmare le differenze e migliorare la situazione attuale.</w:t>
      </w:r>
    </w:p>
    <w:p w14:paraId="79101513" w14:textId="1F4E12DE" w:rsidR="3121694D" w:rsidRDefault="3121694D" w:rsidP="37814B39">
      <w:pPr>
        <w:numPr>
          <w:ilvl w:val="0"/>
          <w:numId w:val="2"/>
        </w:numPr>
        <w:spacing w:after="210" w:line="360" w:lineRule="auto"/>
        <w:jc w:val="both"/>
        <w:rPr>
          <w:rFonts w:ascii="Aptos" w:eastAsia="inter" w:hAnsi="Aptos" w:cs="inter"/>
          <w:szCs w:val="21"/>
        </w:rPr>
      </w:pPr>
      <w:r w:rsidRPr="37814B39">
        <w:rPr>
          <w:rFonts w:ascii="Aptos" w:eastAsia="inter" w:hAnsi="Aptos" w:cs="inter"/>
          <w:szCs w:val="21"/>
        </w:rPr>
        <w:t>Ruoli, responsabilità e tempistiche per la realizzazione, il monitoraggio e la revisione degli obiettivi.</w:t>
      </w:r>
    </w:p>
    <w:p w14:paraId="41131055" w14:textId="3B7D3294" w:rsidR="3121694D" w:rsidRDefault="3121694D" w:rsidP="37814B39">
      <w:pPr>
        <w:spacing w:after="210" w:line="360" w:lineRule="auto"/>
        <w:jc w:val="both"/>
        <w:rPr>
          <w:rFonts w:ascii="Aptos" w:eastAsia="inter" w:hAnsi="Aptos" w:cs="inter"/>
          <w:szCs w:val="21"/>
        </w:rPr>
      </w:pPr>
      <w:r w:rsidRPr="37814B39">
        <w:rPr>
          <w:rFonts w:ascii="Aptos" w:eastAsia="inter" w:hAnsi="Aptos" w:cs="inter"/>
          <w:szCs w:val="21"/>
        </w:rPr>
        <w:t>Ruolo del Piano Strategico nella certificazione</w:t>
      </w:r>
    </w:p>
    <w:p w14:paraId="5E71FBE3" w14:textId="6CA83436" w:rsidR="3121694D" w:rsidRDefault="3121694D" w:rsidP="37814B39">
      <w:pPr>
        <w:spacing w:after="210" w:line="360" w:lineRule="auto"/>
        <w:jc w:val="both"/>
        <w:rPr>
          <w:rFonts w:ascii="Aptos" w:eastAsia="inter" w:hAnsi="Aptos" w:cs="inter"/>
          <w:szCs w:val="21"/>
        </w:rPr>
      </w:pPr>
      <w:r w:rsidRPr="37814B39">
        <w:rPr>
          <w:rFonts w:ascii="Aptos" w:eastAsia="inter" w:hAnsi="Aptos" w:cs="inter"/>
          <w:szCs w:val="21"/>
        </w:rPr>
        <w:t>Il Piano Strategico è fondamentale per ottenere la certificazione UNI/</w:t>
      </w:r>
      <w:proofErr w:type="spellStart"/>
      <w:r w:rsidRPr="37814B39">
        <w:rPr>
          <w:rFonts w:ascii="Aptos" w:eastAsia="inter" w:hAnsi="Aptos" w:cs="inter"/>
          <w:szCs w:val="21"/>
        </w:rPr>
        <w:t>PdR</w:t>
      </w:r>
      <w:proofErr w:type="spellEnd"/>
      <w:r w:rsidRPr="37814B39">
        <w:rPr>
          <w:rFonts w:ascii="Aptos" w:eastAsia="inter" w:hAnsi="Aptos" w:cs="inter"/>
          <w:szCs w:val="21"/>
        </w:rPr>
        <w:t xml:space="preserve"> 125:2022. È il documento che guida l'organizzazione nel gestire la parità di genere in modo sistematico e misurabile, assicurando trasparenza verso tutte le parti interessate e fornendo gli input per sviluppare le procedure operative correlate.</w:t>
      </w:r>
    </w:p>
    <w:p w14:paraId="04446EA2" w14:textId="5A11C485" w:rsidR="37814B39" w:rsidRDefault="37814B39" w:rsidP="37814B39">
      <w:pPr>
        <w:spacing w:after="210" w:line="360" w:lineRule="auto"/>
        <w:jc w:val="both"/>
        <w:rPr>
          <w:rFonts w:asciiTheme="minorHAnsi" w:eastAsia="inter" w:cs="inter"/>
          <w:color w:val="000000" w:themeColor="text1"/>
        </w:rPr>
      </w:pPr>
    </w:p>
    <w:p w14:paraId="6D355B00" w14:textId="32F111AD" w:rsidR="00336687" w:rsidRPr="00AD1F06" w:rsidRDefault="00336687" w:rsidP="00AD1F06">
      <w:pPr>
        <w:jc w:val="both"/>
        <w:rPr>
          <w:rFonts w:asciiTheme="minorHAnsi" w:eastAsia="inter" w:cs="inter"/>
          <w:color w:val="000000"/>
        </w:rPr>
      </w:pPr>
      <w:r w:rsidRPr="00AD1F06">
        <w:rPr>
          <w:rFonts w:asciiTheme="minorHAnsi" w:eastAsia="inter" w:cs="inter"/>
          <w:color w:val="000000"/>
        </w:rPr>
        <w:br w:type="page"/>
      </w:r>
    </w:p>
    <w:p w14:paraId="1C568F87" w14:textId="7B59F53D" w:rsidR="00336687" w:rsidRPr="00AD1F06" w:rsidRDefault="00F13062" w:rsidP="37814B39">
      <w:pPr>
        <w:spacing w:before="210" w:after="0" w:line="240" w:lineRule="auto"/>
        <w:jc w:val="both"/>
        <w:rPr>
          <w:rFonts w:asciiTheme="minorHAnsi"/>
          <w:sz w:val="36"/>
          <w:szCs w:val="36"/>
        </w:rPr>
      </w:pPr>
      <w:r w:rsidRPr="37814B39">
        <w:rPr>
          <w:rFonts w:asciiTheme="minorHAnsi"/>
          <w:sz w:val="36"/>
          <w:szCs w:val="36"/>
        </w:rPr>
        <w:lastRenderedPageBreak/>
        <w:t>C</w:t>
      </w:r>
      <w:r w:rsidR="00336687" w:rsidRPr="37814B39">
        <w:rPr>
          <w:rFonts w:asciiTheme="minorHAnsi"/>
          <w:sz w:val="36"/>
          <w:szCs w:val="36"/>
        </w:rPr>
        <w:t>ampi da compilare per</w:t>
      </w:r>
      <w:r w:rsidRPr="37814B39">
        <w:rPr>
          <w:rFonts w:asciiTheme="minorHAnsi"/>
          <w:sz w:val="36"/>
          <w:szCs w:val="36"/>
        </w:rPr>
        <w:t xml:space="preserve"> strutturare</w:t>
      </w:r>
      <w:r w:rsidR="00336687" w:rsidRPr="37814B39">
        <w:rPr>
          <w:rFonts w:asciiTheme="minorHAnsi"/>
          <w:sz w:val="36"/>
          <w:szCs w:val="36"/>
        </w:rPr>
        <w:t xml:space="preserve"> la </w:t>
      </w:r>
      <w:r w:rsidRPr="37814B39">
        <w:rPr>
          <w:rFonts w:asciiTheme="minorHAnsi"/>
          <w:sz w:val="36"/>
          <w:szCs w:val="36"/>
        </w:rPr>
        <w:t>P</w:t>
      </w:r>
      <w:r w:rsidR="00336687" w:rsidRPr="37814B39">
        <w:rPr>
          <w:rFonts w:asciiTheme="minorHAnsi"/>
          <w:sz w:val="36"/>
          <w:szCs w:val="36"/>
        </w:rPr>
        <w:t xml:space="preserve">olitica aziendale </w:t>
      </w:r>
      <w:r w:rsidR="3897F7A1" w:rsidRPr="37814B39">
        <w:rPr>
          <w:rFonts w:asciiTheme="minorHAnsi"/>
          <w:sz w:val="36"/>
          <w:szCs w:val="36"/>
        </w:rPr>
        <w:t xml:space="preserve">e il Piano Strategico </w:t>
      </w:r>
      <w:r w:rsidR="00336687" w:rsidRPr="37814B39">
        <w:rPr>
          <w:rFonts w:asciiTheme="minorHAnsi"/>
          <w:sz w:val="36"/>
          <w:szCs w:val="36"/>
        </w:rPr>
        <w:t>per la parità di genere della vostra azienda</w:t>
      </w:r>
    </w:p>
    <w:p w14:paraId="25E748E7" w14:textId="77777777" w:rsidR="00012CAB" w:rsidRPr="00AD1F06" w:rsidRDefault="00012CAB" w:rsidP="00AD1F06">
      <w:pPr>
        <w:spacing w:before="210" w:after="0" w:line="240" w:lineRule="auto"/>
        <w:jc w:val="both"/>
        <w:rPr>
          <w:rFonts w:asciiTheme="minorHAnsi"/>
          <w:sz w:val="36"/>
          <w:szCs w:val="36"/>
        </w:rPr>
      </w:pPr>
    </w:p>
    <w:p w14:paraId="204AEDF5" w14:textId="67F4531D" w:rsidR="00E30C3B" w:rsidRPr="00AD1F06" w:rsidRDefault="008E1824" w:rsidP="00AD1F06">
      <w:pPr>
        <w:pStyle w:val="Paragrafoelenco"/>
        <w:numPr>
          <w:ilvl w:val="0"/>
          <w:numId w:val="15"/>
        </w:numPr>
        <w:spacing w:after="210" w:line="360" w:lineRule="auto"/>
        <w:jc w:val="both"/>
        <w:rPr>
          <w:rFonts w:asciiTheme="minorHAnsi" w:eastAsia="inter" w:cs="inter"/>
          <w:b/>
          <w:color w:val="000000"/>
        </w:rPr>
      </w:pPr>
      <w:r w:rsidRPr="00AD1F06">
        <w:rPr>
          <w:rFonts w:asciiTheme="minorHAnsi" w:eastAsia="inter" w:cs="inter"/>
          <w:b/>
          <w:color w:val="000000"/>
        </w:rPr>
        <w:t>Introduzione e dati generali</w:t>
      </w:r>
    </w:p>
    <w:p w14:paraId="75978666" w14:textId="6EBB20C9" w:rsidR="00E30C3B" w:rsidRPr="00AD1F06" w:rsidRDefault="008E1824" w:rsidP="00AD1F06">
      <w:pPr>
        <w:numPr>
          <w:ilvl w:val="0"/>
          <w:numId w:val="3"/>
        </w:numPr>
        <w:spacing w:before="105" w:after="105" w:line="240" w:lineRule="auto"/>
        <w:jc w:val="both"/>
        <w:rPr>
          <w:rFonts w:asciiTheme="minorHAnsi"/>
        </w:rPr>
      </w:pPr>
      <w:r w:rsidRPr="00AD1F06">
        <w:rPr>
          <w:rFonts w:asciiTheme="minorHAnsi" w:eastAsia="inter" w:cs="inter"/>
          <w:color w:val="000000"/>
        </w:rPr>
        <w:t>Inseri</w:t>
      </w:r>
      <w:r w:rsidR="00012CAB" w:rsidRPr="00AD1F06">
        <w:rPr>
          <w:rFonts w:asciiTheme="minorHAnsi" w:eastAsia="inter" w:cs="inter"/>
          <w:color w:val="000000"/>
        </w:rPr>
        <w:t>te</w:t>
      </w:r>
      <w:r w:rsidRPr="00AD1F06">
        <w:rPr>
          <w:rFonts w:asciiTheme="minorHAnsi" w:eastAsia="inter" w:cs="inter"/>
          <w:color w:val="000000"/>
        </w:rPr>
        <w:t xml:space="preserve"> il logo e il nome della tua “impresa simulata”.</w:t>
      </w:r>
    </w:p>
    <w:p w14:paraId="58992488" w14:textId="15E74491" w:rsidR="00336687" w:rsidRPr="00AD1F06" w:rsidRDefault="008E1824" w:rsidP="00AD1F06">
      <w:pPr>
        <w:numPr>
          <w:ilvl w:val="0"/>
          <w:numId w:val="3"/>
        </w:numPr>
        <w:spacing w:before="105" w:after="105" w:line="240" w:lineRule="auto"/>
        <w:jc w:val="both"/>
        <w:rPr>
          <w:rFonts w:asciiTheme="minorHAnsi" w:eastAsia="inter" w:cs="inter"/>
          <w:color w:val="000000"/>
        </w:rPr>
      </w:pPr>
      <w:r w:rsidRPr="00AD1F06">
        <w:rPr>
          <w:rFonts w:asciiTheme="minorHAnsi" w:eastAsia="inter" w:cs="inter"/>
          <w:color w:val="000000"/>
        </w:rPr>
        <w:t>Riporta</w:t>
      </w:r>
      <w:r w:rsidR="00012CAB" w:rsidRPr="00AD1F06">
        <w:rPr>
          <w:rFonts w:asciiTheme="minorHAnsi" w:eastAsia="inter" w:cs="inter"/>
          <w:color w:val="000000"/>
        </w:rPr>
        <w:t>te</w:t>
      </w:r>
      <w:r w:rsidRPr="00AD1F06">
        <w:rPr>
          <w:rFonts w:asciiTheme="minorHAnsi" w:eastAsia="inter" w:cs="inter"/>
          <w:color w:val="000000"/>
        </w:rPr>
        <w:t xml:space="preserve"> anche indirizzo, telefono ed </w:t>
      </w:r>
      <w:r w:rsidR="00336687" w:rsidRPr="00AD1F06">
        <w:rPr>
          <w:rFonts w:asciiTheme="minorHAnsi" w:eastAsia="inter" w:cs="inter"/>
          <w:color w:val="000000"/>
        </w:rPr>
        <w:t>e-mail</w:t>
      </w:r>
      <w:r w:rsidRPr="00AD1F06">
        <w:rPr>
          <w:rFonts w:asciiTheme="minorHAnsi" w:eastAsia="inter" w:cs="inter"/>
          <w:color w:val="000000"/>
        </w:rPr>
        <w:t xml:space="preserve"> generica dell’impresa</w:t>
      </w:r>
      <w:r w:rsidR="00012CAB" w:rsidRPr="00AD1F06">
        <w:rPr>
          <w:rFonts w:asciiTheme="minorHAnsi" w:eastAsia="inter" w:cs="inter"/>
          <w:color w:val="000000"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00"/>
      </w:tblGrid>
      <w:tr w:rsidR="00336687" w:rsidRPr="00AD1F06" w14:paraId="4E52CB9D" w14:textId="77777777" w:rsidTr="37814B39">
        <w:tc>
          <w:tcPr>
            <w:tcW w:w="9500" w:type="dxa"/>
          </w:tcPr>
          <w:p w14:paraId="7854FF77" w14:textId="77777777" w:rsidR="00336687" w:rsidRPr="00AD1F06" w:rsidRDefault="00336687" w:rsidP="00AD1F06">
            <w:pPr>
              <w:spacing w:before="105" w:after="105"/>
              <w:jc w:val="both"/>
              <w:rPr>
                <w:rFonts w:asciiTheme="minorHAnsi" w:eastAsia="inter" w:cs="inter"/>
                <w:color w:val="000000"/>
              </w:rPr>
            </w:pPr>
            <w:bookmarkStart w:id="1" w:name="_Hlk212106842"/>
          </w:p>
          <w:p w14:paraId="311473A0" w14:textId="77777777" w:rsidR="00336687" w:rsidRPr="00AD1F06" w:rsidRDefault="00336687" w:rsidP="37814B39">
            <w:pPr>
              <w:spacing w:before="105" w:after="105"/>
              <w:jc w:val="both"/>
              <w:rPr>
                <w:rFonts w:asciiTheme="minorHAnsi" w:eastAsia="inter" w:cs="inter"/>
                <w:color w:val="000000"/>
              </w:rPr>
            </w:pPr>
          </w:p>
          <w:p w14:paraId="69D4E969" w14:textId="2963BFF3" w:rsidR="37814B39" w:rsidRDefault="37814B39" w:rsidP="37814B39">
            <w:pPr>
              <w:spacing w:before="105" w:after="105"/>
              <w:jc w:val="both"/>
              <w:rPr>
                <w:rFonts w:asciiTheme="minorHAnsi" w:eastAsia="inter" w:cs="inter"/>
                <w:color w:val="000000" w:themeColor="text1"/>
              </w:rPr>
            </w:pPr>
          </w:p>
          <w:p w14:paraId="1EB62FC1" w14:textId="77777777" w:rsidR="00336687" w:rsidRPr="00AD1F06" w:rsidRDefault="00336687" w:rsidP="00AD1F06">
            <w:pPr>
              <w:spacing w:before="105" w:after="105"/>
              <w:jc w:val="both"/>
              <w:rPr>
                <w:rFonts w:asciiTheme="minorHAnsi" w:eastAsia="inter" w:cs="inter"/>
                <w:color w:val="000000"/>
              </w:rPr>
            </w:pPr>
          </w:p>
        </w:tc>
      </w:tr>
      <w:bookmarkEnd w:id="1"/>
    </w:tbl>
    <w:p w14:paraId="569F85F5" w14:textId="77777777" w:rsidR="00336687" w:rsidRPr="00AD1F06" w:rsidRDefault="00336687" w:rsidP="37814B39">
      <w:pPr>
        <w:spacing w:before="105" w:after="105" w:line="240" w:lineRule="auto"/>
        <w:jc w:val="both"/>
        <w:rPr>
          <w:rFonts w:asciiTheme="minorHAnsi"/>
        </w:rPr>
      </w:pPr>
    </w:p>
    <w:p w14:paraId="738B8581" w14:textId="0B0C875B" w:rsidR="0FCB2A13" w:rsidRDefault="0FCB2A13" w:rsidP="37814B39">
      <w:pPr>
        <w:pStyle w:val="Paragrafoelenco"/>
        <w:numPr>
          <w:ilvl w:val="0"/>
          <w:numId w:val="1"/>
        </w:numPr>
        <w:spacing w:before="105" w:after="105" w:line="240" w:lineRule="auto"/>
        <w:jc w:val="both"/>
        <w:rPr>
          <w:rFonts w:asciiTheme="minorHAnsi"/>
          <w:sz w:val="32"/>
          <w:szCs w:val="32"/>
        </w:rPr>
      </w:pPr>
      <w:r w:rsidRPr="37814B39">
        <w:rPr>
          <w:rFonts w:asciiTheme="minorHAnsi"/>
          <w:sz w:val="32"/>
          <w:szCs w:val="32"/>
        </w:rPr>
        <w:t>Politica per la Parità di genere</w:t>
      </w:r>
    </w:p>
    <w:p w14:paraId="0928B9BB" w14:textId="566E1D14" w:rsidR="37814B39" w:rsidRDefault="37814B39" w:rsidP="37814B39">
      <w:pPr>
        <w:pStyle w:val="Paragrafoelenco"/>
        <w:spacing w:before="105" w:after="105" w:line="240" w:lineRule="auto"/>
        <w:jc w:val="both"/>
        <w:rPr>
          <w:rFonts w:asciiTheme="minorHAnsi"/>
          <w:sz w:val="32"/>
          <w:szCs w:val="32"/>
        </w:rPr>
      </w:pPr>
    </w:p>
    <w:p w14:paraId="23DEFCC8" w14:textId="3EB29963" w:rsidR="00E30C3B" w:rsidRPr="00AD1F06" w:rsidRDefault="008E1824" w:rsidP="00AD1F06">
      <w:pPr>
        <w:pStyle w:val="Paragrafoelenco"/>
        <w:numPr>
          <w:ilvl w:val="0"/>
          <w:numId w:val="15"/>
        </w:numPr>
        <w:spacing w:after="210" w:line="360" w:lineRule="auto"/>
        <w:jc w:val="both"/>
        <w:rPr>
          <w:rFonts w:asciiTheme="minorHAnsi" w:eastAsia="inter" w:cs="inter"/>
          <w:b/>
          <w:color w:val="000000"/>
        </w:rPr>
      </w:pPr>
      <w:r w:rsidRPr="00AD1F06">
        <w:rPr>
          <w:rFonts w:asciiTheme="minorHAnsi" w:eastAsia="inter" w:cs="inter"/>
          <w:b/>
          <w:color w:val="000000"/>
        </w:rPr>
        <w:t>Mission e visione strategica</w:t>
      </w:r>
    </w:p>
    <w:p w14:paraId="22A9836F" w14:textId="5B34028C" w:rsidR="00E30C3B" w:rsidRPr="00131F01" w:rsidRDefault="008E1824" w:rsidP="00C7619E">
      <w:pPr>
        <w:numPr>
          <w:ilvl w:val="0"/>
          <w:numId w:val="4"/>
        </w:numPr>
        <w:spacing w:before="105" w:after="105" w:line="240" w:lineRule="auto"/>
        <w:jc w:val="both"/>
        <w:rPr>
          <w:rFonts w:asciiTheme="minorHAnsi"/>
        </w:rPr>
      </w:pPr>
      <w:r w:rsidRPr="00131F01">
        <w:rPr>
          <w:rFonts w:asciiTheme="minorHAnsi" w:eastAsia="inter" w:cs="inter"/>
          <w:color w:val="000000"/>
        </w:rPr>
        <w:t>Fa</w:t>
      </w:r>
      <w:r w:rsidR="00012CAB" w:rsidRPr="00131F01">
        <w:rPr>
          <w:rFonts w:asciiTheme="minorHAnsi" w:eastAsia="inter" w:cs="inter"/>
          <w:color w:val="000000"/>
        </w:rPr>
        <w:t>te</w:t>
      </w:r>
      <w:r w:rsidRPr="00131F01">
        <w:rPr>
          <w:rFonts w:asciiTheme="minorHAnsi" w:eastAsia="inter" w:cs="inter"/>
          <w:color w:val="000000"/>
        </w:rPr>
        <w:t xml:space="preserve"> una breve presentazione dell’impresa: storia, missione (cioè cosa vuole fare o creare), idee guida</w:t>
      </w:r>
      <w:r w:rsidR="00131F01" w:rsidRPr="00131F01">
        <w:rPr>
          <w:rFonts w:asciiTheme="minorHAnsi" w:eastAsia="inter" w:cs="inter"/>
          <w:color w:val="000000"/>
        </w:rPr>
        <w:t xml:space="preserve"> e s</w:t>
      </w:r>
      <w:r w:rsidR="00131F01">
        <w:rPr>
          <w:rFonts w:asciiTheme="minorHAnsi" w:eastAsia="inter" w:cs="inter"/>
          <w:color w:val="000000"/>
        </w:rPr>
        <w:t>e</w:t>
      </w:r>
      <w:r w:rsidR="00131F01" w:rsidRPr="00131F01">
        <w:rPr>
          <w:rFonts w:asciiTheme="minorHAnsi" w:eastAsia="inter" w:cs="inter"/>
          <w:color w:val="000000"/>
        </w:rPr>
        <w:t>ttore in cui opera (</w:t>
      </w:r>
      <w:r w:rsidR="00131F01">
        <w:rPr>
          <w:rFonts w:asciiTheme="minorHAnsi" w:eastAsia="inter" w:cs="inter"/>
          <w:color w:val="000000"/>
        </w:rPr>
        <w:t xml:space="preserve">es.: </w:t>
      </w:r>
      <w:r w:rsidRPr="00131F01">
        <w:rPr>
          <w:rFonts w:asciiTheme="minorHAnsi" w:eastAsia="inter" w:cs="inter"/>
          <w:color w:val="000000"/>
        </w:rPr>
        <w:t>vendite, servizi, ecc.).</w:t>
      </w:r>
    </w:p>
    <w:p w14:paraId="693A8667" w14:textId="3B7BC04D" w:rsidR="00E30C3B" w:rsidRPr="00577C26" w:rsidRDefault="00577C26" w:rsidP="00117A29">
      <w:pPr>
        <w:numPr>
          <w:ilvl w:val="0"/>
          <w:numId w:val="4"/>
        </w:numPr>
        <w:spacing w:before="105" w:after="105" w:line="240" w:lineRule="auto"/>
        <w:jc w:val="both"/>
        <w:rPr>
          <w:rFonts w:asciiTheme="minorHAnsi"/>
        </w:rPr>
      </w:pPr>
      <w:r w:rsidRPr="00577C26">
        <w:rPr>
          <w:rFonts w:asciiTheme="minorHAnsi" w:eastAsia="inter" w:cs="inter"/>
          <w:color w:val="000000" w:themeColor="text1"/>
        </w:rPr>
        <w:t>Dichiarate</w:t>
      </w:r>
      <w:r w:rsidR="008E1824" w:rsidRPr="00577C26">
        <w:rPr>
          <w:rFonts w:asciiTheme="minorHAnsi" w:eastAsia="inter" w:cs="inter"/>
          <w:color w:val="000000" w:themeColor="text1"/>
        </w:rPr>
        <w:t xml:space="preserve"> che la </w:t>
      </w:r>
      <w:r w:rsidR="6185CABE" w:rsidRPr="00577C26">
        <w:rPr>
          <w:rFonts w:asciiTheme="minorHAnsi" w:eastAsia="inter" w:cs="inter"/>
          <w:color w:val="000000" w:themeColor="text1"/>
        </w:rPr>
        <w:t xml:space="preserve">vostra </w:t>
      </w:r>
      <w:r w:rsidR="008E1824" w:rsidRPr="00577C26">
        <w:rPr>
          <w:rFonts w:asciiTheme="minorHAnsi" w:eastAsia="inter" w:cs="inter"/>
          <w:color w:val="000000" w:themeColor="text1"/>
        </w:rPr>
        <w:t>impresa ha deciso di adottare un Sistema di Gestione per la Parità di Genere</w:t>
      </w:r>
      <w:r>
        <w:rPr>
          <w:rFonts w:asciiTheme="minorHAnsi" w:eastAsia="inter" w:cs="inter"/>
          <w:color w:val="000000" w:themeColor="text1"/>
        </w:rPr>
        <w:t xml:space="preserve"> e</w:t>
      </w:r>
      <w:r w:rsidR="008E1824" w:rsidRPr="00577C26">
        <w:rPr>
          <w:rFonts w:asciiTheme="minorHAnsi" w:eastAsia="inter" w:cs="inter"/>
          <w:color w:val="000000"/>
        </w:rPr>
        <w:t xml:space="preserve"> che ottenere la certificazione è solo l’inizio: il vero scopo è migliorare continuamente la situazione e promuovere l’uguaglianza tra tutti.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00"/>
      </w:tblGrid>
      <w:tr w:rsidR="00336687" w:rsidRPr="00AD1F06" w14:paraId="2C284005" w14:textId="77777777" w:rsidTr="37814B39">
        <w:tc>
          <w:tcPr>
            <w:tcW w:w="9500" w:type="dxa"/>
          </w:tcPr>
          <w:p w14:paraId="57CAEB5A" w14:textId="77777777" w:rsidR="00336687" w:rsidRPr="00AD1F06" w:rsidRDefault="00336687" w:rsidP="00AD1F06">
            <w:pPr>
              <w:spacing w:before="105" w:after="105"/>
              <w:jc w:val="both"/>
              <w:rPr>
                <w:rFonts w:asciiTheme="minorHAnsi" w:eastAsia="inter" w:cs="inter"/>
                <w:color w:val="000000"/>
              </w:rPr>
            </w:pPr>
            <w:bookmarkStart w:id="2" w:name="_Hlk212107030"/>
          </w:p>
          <w:p w14:paraId="1EB3C712" w14:textId="77777777" w:rsidR="00336687" w:rsidRPr="00AD1F06" w:rsidRDefault="00336687" w:rsidP="00AD1F06">
            <w:pPr>
              <w:spacing w:before="105" w:after="105"/>
              <w:jc w:val="both"/>
              <w:rPr>
                <w:rFonts w:asciiTheme="minorHAnsi" w:eastAsia="inter" w:cs="inter"/>
                <w:color w:val="000000"/>
              </w:rPr>
            </w:pPr>
          </w:p>
          <w:p w14:paraId="0D757E4F" w14:textId="77777777" w:rsidR="00336687" w:rsidRPr="00AD1F06" w:rsidRDefault="00336687" w:rsidP="00AD1F06">
            <w:pPr>
              <w:spacing w:before="105" w:after="105"/>
              <w:jc w:val="both"/>
              <w:rPr>
                <w:rFonts w:asciiTheme="minorHAnsi" w:eastAsia="inter" w:cs="inter"/>
                <w:color w:val="000000"/>
              </w:rPr>
            </w:pPr>
          </w:p>
          <w:p w14:paraId="6C37D80E" w14:textId="77777777" w:rsidR="00336687" w:rsidRPr="00AD1F06" w:rsidRDefault="00336687" w:rsidP="00AD1F06">
            <w:pPr>
              <w:spacing w:before="105" w:after="105"/>
              <w:jc w:val="both"/>
              <w:rPr>
                <w:rFonts w:asciiTheme="minorHAnsi" w:eastAsia="inter" w:cs="inter"/>
                <w:color w:val="000000"/>
              </w:rPr>
            </w:pPr>
          </w:p>
          <w:p w14:paraId="066FA315" w14:textId="77777777" w:rsidR="00336687" w:rsidRPr="00AD1F06" w:rsidRDefault="00336687" w:rsidP="00AD1F06">
            <w:pPr>
              <w:spacing w:before="105" w:after="105"/>
              <w:jc w:val="both"/>
              <w:rPr>
                <w:rFonts w:asciiTheme="minorHAnsi" w:eastAsia="inter" w:cs="inter"/>
                <w:color w:val="000000"/>
              </w:rPr>
            </w:pPr>
          </w:p>
          <w:p w14:paraId="2F5006F9" w14:textId="0A20110B" w:rsidR="00336687" w:rsidRPr="00AD1F06" w:rsidRDefault="00336687" w:rsidP="37814B39">
            <w:pPr>
              <w:spacing w:before="105" w:after="105"/>
              <w:jc w:val="both"/>
              <w:rPr>
                <w:rFonts w:asciiTheme="minorHAnsi" w:eastAsia="inter" w:cs="inter"/>
                <w:color w:val="000000"/>
              </w:rPr>
            </w:pPr>
          </w:p>
        </w:tc>
      </w:tr>
      <w:bookmarkEnd w:id="2"/>
    </w:tbl>
    <w:p w14:paraId="1985ABA2" w14:textId="17EE3700" w:rsidR="37814B39" w:rsidRDefault="37814B39" w:rsidP="37814B39">
      <w:pPr>
        <w:pStyle w:val="Paragrafoelenco"/>
        <w:spacing w:after="210" w:line="360" w:lineRule="auto"/>
        <w:rPr>
          <w:rFonts w:asciiTheme="minorHAnsi" w:eastAsia="inter" w:cs="inter"/>
          <w:b/>
          <w:bCs/>
          <w:color w:val="000000" w:themeColor="text1"/>
        </w:rPr>
      </w:pPr>
    </w:p>
    <w:p w14:paraId="788C66B2" w14:textId="61A513F4" w:rsidR="00AD1F06" w:rsidRPr="00AD1F06" w:rsidRDefault="008E1824" w:rsidP="00AD1F06">
      <w:pPr>
        <w:pStyle w:val="Paragrafoelenco"/>
        <w:numPr>
          <w:ilvl w:val="0"/>
          <w:numId w:val="15"/>
        </w:numPr>
        <w:spacing w:after="210" w:line="360" w:lineRule="auto"/>
        <w:rPr>
          <w:rFonts w:asciiTheme="minorHAnsi" w:eastAsia="inter" w:cs="inter"/>
          <w:b/>
          <w:color w:val="000000"/>
        </w:rPr>
      </w:pPr>
      <w:r w:rsidRPr="00AD1F06">
        <w:rPr>
          <w:rFonts w:asciiTheme="minorHAnsi" w:eastAsia="inter" w:cs="inter"/>
          <w:b/>
          <w:color w:val="000000"/>
        </w:rPr>
        <w:t>Principi ispiratori</w:t>
      </w:r>
      <w:r w:rsidR="00130ACE">
        <w:rPr>
          <w:rFonts w:asciiTheme="minorHAnsi" w:eastAsia="inter" w:cs="inter"/>
          <w:b/>
          <w:color w:val="000000"/>
        </w:rPr>
        <w:t xml:space="preserve"> della vostra politica aziendale per la parità di genere</w:t>
      </w:r>
    </w:p>
    <w:p w14:paraId="0542FF0E" w14:textId="609BEA0F" w:rsidR="00E30C3B" w:rsidRPr="00AD1F06" w:rsidRDefault="00DC0593" w:rsidP="00AD1F06">
      <w:pPr>
        <w:spacing w:after="210" w:line="360" w:lineRule="auto"/>
        <w:ind w:left="360"/>
        <w:rPr>
          <w:rFonts w:asciiTheme="minorHAnsi"/>
        </w:rPr>
      </w:pPr>
      <w:r>
        <w:rPr>
          <w:rFonts w:asciiTheme="minorHAnsi" w:eastAsia="inter" w:cs="inter"/>
          <w:color w:val="000000"/>
        </w:rPr>
        <w:t xml:space="preserve">In questa sezione </w:t>
      </w:r>
      <w:r w:rsidR="003E3E22">
        <w:rPr>
          <w:rFonts w:asciiTheme="minorHAnsi" w:eastAsia="inter" w:cs="inter"/>
          <w:color w:val="000000"/>
        </w:rPr>
        <w:t xml:space="preserve">potrete </w:t>
      </w:r>
      <w:r w:rsidR="00F55F18">
        <w:rPr>
          <w:rFonts w:asciiTheme="minorHAnsi" w:eastAsia="inter" w:cs="inter"/>
          <w:color w:val="000000"/>
        </w:rPr>
        <w:t>descrivere</w:t>
      </w:r>
      <w:r w:rsidR="003E3E22">
        <w:rPr>
          <w:rFonts w:asciiTheme="minorHAnsi" w:eastAsia="inter" w:cs="inter"/>
          <w:color w:val="000000"/>
        </w:rPr>
        <w:t xml:space="preserve"> </w:t>
      </w:r>
      <w:r w:rsidR="00E52188">
        <w:rPr>
          <w:rFonts w:asciiTheme="minorHAnsi" w:eastAsia="inter" w:cs="inter"/>
          <w:color w:val="000000"/>
        </w:rPr>
        <w:t xml:space="preserve">i principi ispiratori della vostra </w:t>
      </w:r>
      <w:r w:rsidR="008E1824" w:rsidRPr="00AD1F06">
        <w:rPr>
          <w:rFonts w:asciiTheme="minorHAnsi" w:eastAsia="inter" w:cs="inter"/>
          <w:color w:val="000000"/>
        </w:rPr>
        <w:t xml:space="preserve">politica </w:t>
      </w:r>
      <w:r w:rsidR="002F798F">
        <w:rPr>
          <w:rFonts w:asciiTheme="minorHAnsi" w:eastAsia="inter" w:cs="inter"/>
          <w:color w:val="000000"/>
        </w:rPr>
        <w:t>per la parità di genere aziendale</w:t>
      </w:r>
      <w:r w:rsidR="00130ACE">
        <w:rPr>
          <w:rFonts w:asciiTheme="minorHAnsi" w:eastAsia="inter" w:cs="inter"/>
          <w:color w:val="000000"/>
        </w:rPr>
        <w:t>. La norma UNI/</w:t>
      </w:r>
      <w:proofErr w:type="spellStart"/>
      <w:r w:rsidR="00130ACE">
        <w:rPr>
          <w:rFonts w:asciiTheme="minorHAnsi" w:eastAsia="inter" w:cs="inter"/>
          <w:color w:val="000000"/>
        </w:rPr>
        <w:t>PdR</w:t>
      </w:r>
      <w:proofErr w:type="spellEnd"/>
      <w:r w:rsidR="00130ACE">
        <w:rPr>
          <w:rFonts w:asciiTheme="minorHAnsi" w:eastAsia="inter" w:cs="inter"/>
          <w:color w:val="000000"/>
        </w:rPr>
        <w:t xml:space="preserve"> 125:2022 suggerisce </w:t>
      </w:r>
      <w:r w:rsidR="00316BAC">
        <w:rPr>
          <w:rFonts w:asciiTheme="minorHAnsi" w:eastAsia="inter" w:cs="inter"/>
          <w:color w:val="000000"/>
        </w:rPr>
        <w:t>ad esempio</w:t>
      </w:r>
      <w:r w:rsidR="008E1824" w:rsidRPr="00AD1F06">
        <w:rPr>
          <w:rFonts w:asciiTheme="minorHAnsi" w:eastAsia="inter" w:cs="inter"/>
          <w:color w:val="000000"/>
        </w:rPr>
        <w:t>:</w:t>
      </w:r>
    </w:p>
    <w:p w14:paraId="041F15E8" w14:textId="77777777" w:rsidR="00AF1C95" w:rsidRPr="00AF1C95" w:rsidRDefault="008E1824" w:rsidP="00AD1F06">
      <w:pPr>
        <w:numPr>
          <w:ilvl w:val="0"/>
          <w:numId w:val="5"/>
        </w:numPr>
        <w:spacing w:before="105" w:after="105" w:line="240" w:lineRule="auto"/>
        <w:jc w:val="both"/>
        <w:rPr>
          <w:rFonts w:asciiTheme="minorHAnsi"/>
        </w:rPr>
      </w:pPr>
      <w:r w:rsidRPr="00F55F18">
        <w:rPr>
          <w:rFonts w:asciiTheme="minorHAnsi" w:eastAsia="inter" w:cs="inter"/>
          <w:i/>
          <w:iCs/>
          <w:color w:val="000000"/>
        </w:rPr>
        <w:t>Imparzialità e inclusività</w:t>
      </w:r>
      <w:r w:rsidRPr="00AD1F06">
        <w:rPr>
          <w:rFonts w:asciiTheme="minorHAnsi" w:eastAsia="inter" w:cs="inter"/>
          <w:color w:val="000000"/>
        </w:rPr>
        <w:t xml:space="preserve"> </w:t>
      </w:r>
    </w:p>
    <w:p w14:paraId="763F6332" w14:textId="2C4C48BA" w:rsidR="00E30C3B" w:rsidRPr="00AD1F06" w:rsidRDefault="008E1824" w:rsidP="00AF1C95">
      <w:pPr>
        <w:spacing w:before="105" w:after="105" w:line="240" w:lineRule="auto"/>
        <w:ind w:left="540"/>
        <w:jc w:val="both"/>
        <w:rPr>
          <w:rFonts w:asciiTheme="minorHAnsi"/>
        </w:rPr>
      </w:pPr>
      <w:r w:rsidRPr="00AD1F06">
        <w:rPr>
          <w:rFonts w:asciiTheme="minorHAnsi" w:eastAsia="inter" w:cs="inter"/>
          <w:color w:val="000000"/>
        </w:rPr>
        <w:t>(</w:t>
      </w:r>
      <w:r w:rsidR="00F55F18">
        <w:rPr>
          <w:rFonts w:asciiTheme="minorHAnsi" w:eastAsia="inter" w:cs="inter"/>
          <w:color w:val="000000"/>
        </w:rPr>
        <w:t xml:space="preserve">ad </w:t>
      </w:r>
      <w:r w:rsidR="00295DE7" w:rsidRPr="00AD1F06">
        <w:rPr>
          <w:rFonts w:asciiTheme="minorHAnsi" w:eastAsia="inter" w:cs="inter"/>
          <w:color w:val="000000"/>
        </w:rPr>
        <w:t>es</w:t>
      </w:r>
      <w:r w:rsidR="00F55F18">
        <w:rPr>
          <w:rFonts w:asciiTheme="minorHAnsi" w:eastAsia="inter" w:cs="inter"/>
          <w:color w:val="000000"/>
        </w:rPr>
        <w:t>empio</w:t>
      </w:r>
      <w:r w:rsidR="00295DE7" w:rsidRPr="00AD1F06">
        <w:rPr>
          <w:rFonts w:asciiTheme="minorHAnsi" w:eastAsia="inter" w:cs="inter"/>
          <w:color w:val="000000"/>
        </w:rPr>
        <w:t>:</w:t>
      </w:r>
      <w:r w:rsidR="00F55F18">
        <w:rPr>
          <w:rFonts w:asciiTheme="minorHAnsi" w:eastAsia="inter" w:cs="inter"/>
          <w:color w:val="000000"/>
        </w:rPr>
        <w:t xml:space="preserve"> </w:t>
      </w:r>
      <w:r w:rsidR="005E5358">
        <w:rPr>
          <w:rFonts w:asciiTheme="minorHAnsi" w:eastAsia="inter" w:cs="inter"/>
          <w:color w:val="000000"/>
        </w:rPr>
        <w:t>“</w:t>
      </w:r>
      <w:r w:rsidR="00F55F18">
        <w:rPr>
          <w:rFonts w:asciiTheme="minorHAnsi" w:eastAsia="inter" w:cs="inter"/>
          <w:color w:val="000000"/>
        </w:rPr>
        <w:t xml:space="preserve">l’azienda </w:t>
      </w:r>
      <w:r w:rsidR="003F7329">
        <w:rPr>
          <w:rFonts w:asciiTheme="minorHAnsi" w:eastAsia="inter" w:cs="inter"/>
          <w:color w:val="000000"/>
        </w:rPr>
        <w:t>prevede</w:t>
      </w:r>
      <w:r w:rsidR="00295DE7" w:rsidRPr="00AD1F06">
        <w:rPr>
          <w:rFonts w:asciiTheme="minorHAnsi" w:eastAsia="inter" w:cs="inter"/>
          <w:color w:val="000000"/>
        </w:rPr>
        <w:t xml:space="preserve"> </w:t>
      </w:r>
      <w:r w:rsidRPr="00AD1F06">
        <w:rPr>
          <w:rFonts w:asciiTheme="minorHAnsi" w:eastAsia="inter" w:cs="inter"/>
          <w:color w:val="000000"/>
        </w:rPr>
        <w:t>uguale trattamento per tutti</w:t>
      </w:r>
      <w:r w:rsidR="008F7C2E">
        <w:rPr>
          <w:rFonts w:asciiTheme="minorHAnsi" w:eastAsia="inter" w:cs="inter"/>
          <w:color w:val="000000"/>
        </w:rPr>
        <w:t xml:space="preserve"> e intende</w:t>
      </w:r>
      <w:r w:rsidR="00FD1BB7" w:rsidRPr="00FD1BB7">
        <w:rPr>
          <w:rFonts w:asciiTheme="minorHAnsi" w:eastAsia="inter" w:cs="inter"/>
          <w:color w:val="000000"/>
        </w:rPr>
        <w:t xml:space="preserve"> a garantire un ambiente di lavoro equo, inclusivo e privo di discriminazioni</w:t>
      </w:r>
      <w:r w:rsidR="005E5358">
        <w:rPr>
          <w:rFonts w:asciiTheme="minorHAnsi" w:eastAsia="inter" w:cs="inter"/>
          <w:color w:val="000000"/>
        </w:rPr>
        <w:t>”</w:t>
      </w:r>
      <w:r w:rsidR="00AF1C95">
        <w:rPr>
          <w:rFonts w:asciiTheme="minorHAnsi" w:eastAsia="inter" w:cs="inter"/>
          <w:color w:val="000000"/>
        </w:rPr>
        <w:t>)</w:t>
      </w:r>
    </w:p>
    <w:p w14:paraId="78CD6E52" w14:textId="0135BCED" w:rsidR="00E30C3B" w:rsidRPr="00AD1F06" w:rsidRDefault="008E1824" w:rsidP="00AD1F06">
      <w:pPr>
        <w:numPr>
          <w:ilvl w:val="0"/>
          <w:numId w:val="5"/>
        </w:numPr>
        <w:spacing w:before="105" w:after="105" w:line="240" w:lineRule="auto"/>
        <w:jc w:val="both"/>
        <w:rPr>
          <w:rFonts w:asciiTheme="minorHAnsi"/>
        </w:rPr>
      </w:pPr>
      <w:r w:rsidRPr="005E5358">
        <w:rPr>
          <w:rFonts w:asciiTheme="minorHAnsi" w:eastAsia="inter" w:cs="inter"/>
          <w:i/>
          <w:iCs/>
          <w:color w:val="000000"/>
        </w:rPr>
        <w:lastRenderedPageBreak/>
        <w:t>Correttezza e trasparenza</w:t>
      </w:r>
      <w:r w:rsidRPr="00AD1F06">
        <w:rPr>
          <w:rFonts w:asciiTheme="minorHAnsi" w:eastAsia="inter" w:cs="inter"/>
          <w:color w:val="000000"/>
        </w:rPr>
        <w:t xml:space="preserve"> (</w:t>
      </w:r>
      <w:r w:rsidR="005E5358">
        <w:rPr>
          <w:rFonts w:asciiTheme="minorHAnsi" w:eastAsia="inter" w:cs="inter"/>
          <w:color w:val="000000"/>
        </w:rPr>
        <w:t xml:space="preserve">ad </w:t>
      </w:r>
      <w:r w:rsidR="00295DE7" w:rsidRPr="00AD1F06">
        <w:rPr>
          <w:rFonts w:asciiTheme="minorHAnsi" w:eastAsia="inter" w:cs="inter"/>
          <w:color w:val="000000"/>
        </w:rPr>
        <w:t>es</w:t>
      </w:r>
      <w:r w:rsidR="005E5358">
        <w:rPr>
          <w:rFonts w:asciiTheme="minorHAnsi" w:eastAsia="inter" w:cs="inter"/>
          <w:color w:val="000000"/>
        </w:rPr>
        <w:t>empio</w:t>
      </w:r>
      <w:r w:rsidR="00295DE7" w:rsidRPr="00AD1F06">
        <w:rPr>
          <w:rFonts w:asciiTheme="minorHAnsi" w:eastAsia="inter" w:cs="inter"/>
          <w:color w:val="000000"/>
        </w:rPr>
        <w:t>:</w:t>
      </w:r>
      <w:r w:rsidR="00BC18A9">
        <w:rPr>
          <w:rFonts w:asciiTheme="minorHAnsi" w:eastAsia="inter" w:cs="inter"/>
          <w:color w:val="000000"/>
        </w:rPr>
        <w:t xml:space="preserve"> “l</w:t>
      </w:r>
      <w:r w:rsidR="00BC18A9" w:rsidRPr="00BC18A9">
        <w:rPr>
          <w:rFonts w:asciiTheme="minorHAnsi" w:eastAsia="inter" w:cs="inter"/>
          <w:color w:val="000000"/>
        </w:rPr>
        <w:t>’</w:t>
      </w:r>
      <w:r w:rsidR="00BC18A9">
        <w:rPr>
          <w:rFonts w:asciiTheme="minorHAnsi" w:eastAsia="inter" w:cs="inter"/>
          <w:color w:val="000000"/>
        </w:rPr>
        <w:t>a</w:t>
      </w:r>
      <w:r w:rsidR="00BC18A9" w:rsidRPr="00BC18A9">
        <w:rPr>
          <w:rFonts w:asciiTheme="minorHAnsi" w:eastAsia="inter" w:cs="inter"/>
          <w:color w:val="000000"/>
        </w:rPr>
        <w:t>zienda si impegna a garantire che il personale adotti sempre comportamenti etici, tutelando la dignità di ogni persona</w:t>
      </w:r>
      <w:r w:rsidR="00BC18A9">
        <w:rPr>
          <w:rFonts w:asciiTheme="minorHAnsi" w:eastAsia="inter" w:cs="inter"/>
          <w:color w:val="000000"/>
        </w:rPr>
        <w:t>,</w:t>
      </w:r>
      <w:r w:rsidR="00BC18A9" w:rsidRPr="00BC18A9">
        <w:rPr>
          <w:rFonts w:asciiTheme="minorHAnsi" w:eastAsia="inter" w:cs="inter"/>
          <w:color w:val="000000"/>
        </w:rPr>
        <w:t xml:space="preserve"> promuovendo un ambiente di rispetto reciproco</w:t>
      </w:r>
      <w:r w:rsidR="00BC18A9">
        <w:rPr>
          <w:rFonts w:asciiTheme="minorHAnsi" w:eastAsia="inter" w:cs="inter"/>
          <w:color w:val="000000"/>
        </w:rPr>
        <w:t xml:space="preserve"> e adottando</w:t>
      </w:r>
      <w:r w:rsidR="00BC18A9" w:rsidRPr="00BC18A9">
        <w:rPr>
          <w:rFonts w:asciiTheme="minorHAnsi" w:eastAsia="inter" w:cs="inter"/>
          <w:color w:val="000000"/>
        </w:rPr>
        <w:t xml:space="preserve"> </w:t>
      </w:r>
      <w:r w:rsidRPr="00AD1F06">
        <w:rPr>
          <w:rFonts w:asciiTheme="minorHAnsi" w:eastAsia="inter" w:cs="inter"/>
          <w:color w:val="000000"/>
        </w:rPr>
        <w:t>regole chiare</w:t>
      </w:r>
      <w:r w:rsidR="00BC18A9">
        <w:rPr>
          <w:rFonts w:asciiTheme="minorHAnsi" w:eastAsia="inter" w:cs="inter"/>
          <w:color w:val="000000"/>
        </w:rPr>
        <w:t xml:space="preserve"> valide per tutti”</w:t>
      </w:r>
      <w:r w:rsidRPr="00AD1F06">
        <w:rPr>
          <w:rFonts w:asciiTheme="minorHAnsi" w:eastAsia="inter" w:cs="inter"/>
          <w:color w:val="000000"/>
        </w:rPr>
        <w:t>)</w:t>
      </w:r>
    </w:p>
    <w:p w14:paraId="7C0E350C" w14:textId="54D3B8C8" w:rsidR="00E30C3B" w:rsidRPr="00AD1F06" w:rsidRDefault="008E1824" w:rsidP="00AD1F06">
      <w:pPr>
        <w:numPr>
          <w:ilvl w:val="0"/>
          <w:numId w:val="5"/>
        </w:numPr>
        <w:spacing w:before="105" w:after="105" w:line="240" w:lineRule="auto"/>
        <w:jc w:val="both"/>
        <w:rPr>
          <w:rFonts w:asciiTheme="minorHAnsi"/>
        </w:rPr>
      </w:pPr>
      <w:r w:rsidRPr="00BC18A9">
        <w:rPr>
          <w:rFonts w:asciiTheme="minorHAnsi" w:eastAsia="inter" w:cs="inter"/>
          <w:i/>
          <w:iCs/>
          <w:color w:val="000000"/>
        </w:rPr>
        <w:t>Valorizzazione delle persone</w:t>
      </w:r>
      <w:r w:rsidRPr="00AD1F06">
        <w:rPr>
          <w:rFonts w:asciiTheme="minorHAnsi" w:eastAsia="inter" w:cs="inter"/>
          <w:color w:val="000000"/>
        </w:rPr>
        <w:t xml:space="preserve"> (</w:t>
      </w:r>
      <w:r w:rsidR="00382515">
        <w:rPr>
          <w:rFonts w:asciiTheme="minorHAnsi" w:eastAsia="inter" w:cs="inter"/>
          <w:color w:val="000000"/>
        </w:rPr>
        <w:t xml:space="preserve">ad </w:t>
      </w:r>
      <w:r w:rsidR="00382515" w:rsidRPr="00AD1F06">
        <w:rPr>
          <w:rFonts w:asciiTheme="minorHAnsi" w:eastAsia="inter" w:cs="inter"/>
          <w:color w:val="000000"/>
        </w:rPr>
        <w:t>es</w:t>
      </w:r>
      <w:r w:rsidR="00382515">
        <w:rPr>
          <w:rFonts w:asciiTheme="minorHAnsi" w:eastAsia="inter" w:cs="inter"/>
          <w:color w:val="000000"/>
        </w:rPr>
        <w:t>empio</w:t>
      </w:r>
      <w:r w:rsidR="00295DE7" w:rsidRPr="00AD1F06">
        <w:rPr>
          <w:rFonts w:asciiTheme="minorHAnsi" w:eastAsia="inter" w:cs="inter"/>
          <w:color w:val="000000"/>
        </w:rPr>
        <w:t>:</w:t>
      </w:r>
      <w:r w:rsidR="00EE5A51">
        <w:rPr>
          <w:rFonts w:asciiTheme="minorHAnsi" w:eastAsia="inter" w:cs="inter"/>
          <w:color w:val="000000"/>
        </w:rPr>
        <w:t xml:space="preserve"> “l</w:t>
      </w:r>
      <w:r w:rsidR="00EE5A51" w:rsidRPr="00EE5A51">
        <w:rPr>
          <w:rFonts w:asciiTheme="minorHAnsi" w:eastAsia="inter" w:cs="inter"/>
          <w:color w:val="000000"/>
        </w:rPr>
        <w:t>'azienda è impegnata a favorire una cultura inclusiva, meritocratica e paritetica, e per questo</w:t>
      </w:r>
      <w:r w:rsidR="00EE5A51">
        <w:rPr>
          <w:rFonts w:asciiTheme="minorHAnsi" w:eastAsia="inter" w:cs="inter"/>
          <w:color w:val="000000"/>
        </w:rPr>
        <w:t xml:space="preserve"> </w:t>
      </w:r>
      <w:r w:rsidR="00A455A1">
        <w:rPr>
          <w:rFonts w:asciiTheme="minorHAnsi" w:eastAsia="inter" w:cs="inter"/>
          <w:color w:val="000000"/>
        </w:rPr>
        <w:t>p</w:t>
      </w:r>
      <w:r w:rsidR="00A455A1" w:rsidRPr="00A455A1">
        <w:rPr>
          <w:rFonts w:asciiTheme="minorHAnsi" w:eastAsia="inter" w:cs="inter"/>
          <w:color w:val="000000"/>
        </w:rPr>
        <w:t>romuove politiche meritocratiche che garantiscano a tutti pari opportunità per una crescita professionale</w:t>
      </w:r>
      <w:r w:rsidR="00A455A1">
        <w:rPr>
          <w:rFonts w:asciiTheme="minorHAnsi" w:eastAsia="inter" w:cs="inter"/>
          <w:color w:val="000000"/>
        </w:rPr>
        <w:t>”</w:t>
      </w:r>
      <w:r w:rsidRPr="00AD1F06">
        <w:rPr>
          <w:rFonts w:asciiTheme="minorHAnsi" w:eastAsia="inter" w:cs="inter"/>
          <w:color w:val="000000"/>
        </w:rPr>
        <w:t>)</w:t>
      </w:r>
    </w:p>
    <w:p w14:paraId="481617E7" w14:textId="5E449F2F" w:rsidR="00E30C3B" w:rsidRPr="00AD1F06" w:rsidRDefault="008E1824" w:rsidP="00AD1F06">
      <w:pPr>
        <w:numPr>
          <w:ilvl w:val="0"/>
          <w:numId w:val="5"/>
        </w:numPr>
        <w:spacing w:before="105" w:after="105" w:line="240" w:lineRule="auto"/>
        <w:jc w:val="both"/>
        <w:rPr>
          <w:rFonts w:asciiTheme="minorHAnsi"/>
        </w:rPr>
      </w:pPr>
      <w:r w:rsidRPr="00382515">
        <w:rPr>
          <w:rFonts w:asciiTheme="minorHAnsi" w:eastAsia="inter" w:cs="inter"/>
          <w:i/>
          <w:iCs/>
          <w:color w:val="000000"/>
        </w:rPr>
        <w:t>Tutela della perso</w:t>
      </w:r>
      <w:r w:rsidRPr="00AD1F06">
        <w:rPr>
          <w:rFonts w:asciiTheme="minorHAnsi" w:eastAsia="inter" w:cs="inter"/>
          <w:color w:val="000000"/>
        </w:rPr>
        <w:t>na (</w:t>
      </w:r>
      <w:r w:rsidR="00382515">
        <w:rPr>
          <w:rFonts w:asciiTheme="minorHAnsi" w:eastAsia="inter" w:cs="inter"/>
          <w:color w:val="000000"/>
        </w:rPr>
        <w:t xml:space="preserve">ad </w:t>
      </w:r>
      <w:r w:rsidR="00382515" w:rsidRPr="00AD1F06">
        <w:rPr>
          <w:rFonts w:asciiTheme="minorHAnsi" w:eastAsia="inter" w:cs="inter"/>
          <w:color w:val="000000"/>
        </w:rPr>
        <w:t>es</w:t>
      </w:r>
      <w:r w:rsidR="00382515">
        <w:rPr>
          <w:rFonts w:asciiTheme="minorHAnsi" w:eastAsia="inter" w:cs="inter"/>
          <w:color w:val="000000"/>
        </w:rPr>
        <w:t>empio</w:t>
      </w:r>
      <w:r w:rsidR="00295DE7" w:rsidRPr="00AD1F06">
        <w:rPr>
          <w:rFonts w:asciiTheme="minorHAnsi" w:eastAsia="inter" w:cs="inter"/>
          <w:color w:val="000000"/>
        </w:rPr>
        <w:t xml:space="preserve">: </w:t>
      </w:r>
      <w:r w:rsidR="00382515">
        <w:rPr>
          <w:rFonts w:asciiTheme="minorHAnsi" w:eastAsia="inter" w:cs="inter"/>
          <w:color w:val="000000"/>
        </w:rPr>
        <w:t xml:space="preserve">“l’azienda adotta </w:t>
      </w:r>
      <w:r w:rsidR="00CC7CD7">
        <w:rPr>
          <w:rFonts w:asciiTheme="minorHAnsi" w:eastAsia="inter" w:cs="inter"/>
          <w:color w:val="000000"/>
        </w:rPr>
        <w:t xml:space="preserve">regole e misure a </w:t>
      </w:r>
      <w:r w:rsidRPr="00AD1F06">
        <w:rPr>
          <w:rFonts w:asciiTheme="minorHAnsi" w:eastAsia="inter" w:cs="inter"/>
          <w:color w:val="000000"/>
        </w:rPr>
        <w:t>protezione da comportamenti scorretti</w:t>
      </w:r>
      <w:r w:rsidR="00CC7CD7">
        <w:rPr>
          <w:rFonts w:asciiTheme="minorHAnsi" w:eastAsia="inter" w:cs="inter"/>
          <w:color w:val="000000"/>
        </w:rPr>
        <w:t>”</w:t>
      </w:r>
      <w:r w:rsidRPr="00AD1F06">
        <w:rPr>
          <w:rFonts w:asciiTheme="minorHAnsi" w:eastAsia="inter" w:cs="inter"/>
          <w:color w:val="000000"/>
        </w:rPr>
        <w:t>)</w:t>
      </w:r>
    </w:p>
    <w:p w14:paraId="129FCD37" w14:textId="0A3C5F65" w:rsidR="00E30C3B" w:rsidRPr="00AD1F06" w:rsidRDefault="008E1824" w:rsidP="00AD1F06">
      <w:pPr>
        <w:numPr>
          <w:ilvl w:val="0"/>
          <w:numId w:val="5"/>
        </w:numPr>
        <w:spacing w:before="105" w:after="105" w:line="240" w:lineRule="auto"/>
        <w:jc w:val="both"/>
        <w:rPr>
          <w:rFonts w:asciiTheme="minorHAnsi"/>
        </w:rPr>
      </w:pPr>
      <w:r w:rsidRPr="00CC7CD7">
        <w:rPr>
          <w:rFonts w:asciiTheme="minorHAnsi" w:eastAsia="inter" w:cs="inter"/>
          <w:i/>
          <w:iCs/>
          <w:color w:val="000000"/>
        </w:rPr>
        <w:t>Contrasto a ogni forma di violenza o discriminazione</w:t>
      </w:r>
      <w:r w:rsidRPr="00AD1F06">
        <w:rPr>
          <w:rFonts w:asciiTheme="minorHAnsi" w:eastAsia="inter" w:cs="inter"/>
          <w:color w:val="000000"/>
        </w:rPr>
        <w:t xml:space="preserve"> (</w:t>
      </w:r>
      <w:r w:rsidR="00CC7CD7">
        <w:rPr>
          <w:rFonts w:asciiTheme="minorHAnsi" w:eastAsia="inter" w:cs="inter"/>
          <w:color w:val="000000"/>
        </w:rPr>
        <w:t xml:space="preserve">ad </w:t>
      </w:r>
      <w:r w:rsidR="00CC7CD7" w:rsidRPr="00AD1F06">
        <w:rPr>
          <w:rFonts w:asciiTheme="minorHAnsi" w:eastAsia="inter" w:cs="inter"/>
          <w:color w:val="000000"/>
        </w:rPr>
        <w:t>es</w:t>
      </w:r>
      <w:r w:rsidR="00CC7CD7">
        <w:rPr>
          <w:rFonts w:asciiTheme="minorHAnsi" w:eastAsia="inter" w:cs="inter"/>
          <w:color w:val="000000"/>
        </w:rPr>
        <w:t>empio</w:t>
      </w:r>
      <w:r w:rsidR="00295DE7" w:rsidRPr="00AD1F06">
        <w:rPr>
          <w:rFonts w:asciiTheme="minorHAnsi" w:eastAsia="inter" w:cs="inter"/>
          <w:color w:val="000000"/>
        </w:rPr>
        <w:t xml:space="preserve">: </w:t>
      </w:r>
      <w:r w:rsidR="00B77A76">
        <w:rPr>
          <w:rFonts w:asciiTheme="minorHAnsi" w:eastAsia="inter" w:cs="inter"/>
          <w:color w:val="000000"/>
        </w:rPr>
        <w:t>“</w:t>
      </w:r>
      <w:r w:rsidR="00922A52">
        <w:rPr>
          <w:rFonts w:asciiTheme="minorHAnsi" w:eastAsia="inter" w:cs="inter"/>
          <w:color w:val="000000"/>
        </w:rPr>
        <w:t>n</w:t>
      </w:r>
      <w:r w:rsidRPr="00AD1F06">
        <w:rPr>
          <w:rFonts w:asciiTheme="minorHAnsi" w:eastAsia="inter" w:cs="inter"/>
          <w:color w:val="000000"/>
        </w:rPr>
        <w:t>essuno deve sentirsi escluso o minacciato</w:t>
      </w:r>
      <w:r w:rsidR="00B77A76">
        <w:t xml:space="preserve"> e o</w:t>
      </w:r>
      <w:r w:rsidR="00B77A76" w:rsidRPr="00B77A76">
        <w:rPr>
          <w:rFonts w:asciiTheme="minorHAnsi" w:eastAsia="inter" w:cs="inter"/>
          <w:color w:val="000000"/>
        </w:rPr>
        <w:t xml:space="preserve">gni dipendente o collaboratore che ritenga di essere stato oggetto di molestie o discriminazioni può segnalare l’accaduto, utilizzando le modalità previste </w:t>
      </w:r>
      <w:r w:rsidR="00EB02B6">
        <w:rPr>
          <w:rFonts w:asciiTheme="minorHAnsi" w:eastAsia="inter" w:cs="inter"/>
          <w:color w:val="000000"/>
        </w:rPr>
        <w:t>dall’azienda”</w:t>
      </w:r>
      <w:r w:rsidRPr="00AD1F06">
        <w:rPr>
          <w:rFonts w:asciiTheme="minorHAnsi" w:eastAsia="inter" w:cs="inter"/>
          <w:color w:val="000000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00"/>
      </w:tblGrid>
      <w:tr w:rsidR="00012CAB" w:rsidRPr="00AD1F06" w14:paraId="181A1359" w14:textId="77777777" w:rsidTr="2BA16F60">
        <w:tc>
          <w:tcPr>
            <w:tcW w:w="9500" w:type="dxa"/>
          </w:tcPr>
          <w:p w14:paraId="2568CC11" w14:textId="77777777" w:rsidR="00012CAB" w:rsidRPr="00AD1F06" w:rsidRDefault="00012CAB" w:rsidP="00AD1F06">
            <w:pPr>
              <w:spacing w:before="105" w:after="105"/>
              <w:jc w:val="both"/>
              <w:rPr>
                <w:rFonts w:asciiTheme="minorHAnsi" w:eastAsia="inter" w:cs="inter"/>
                <w:color w:val="000000"/>
              </w:rPr>
            </w:pPr>
            <w:bookmarkStart w:id="3" w:name="_Hlk212107457"/>
          </w:p>
          <w:p w14:paraId="4069683D" w14:textId="77777777" w:rsidR="00012CAB" w:rsidRPr="00AD1F06" w:rsidRDefault="00012CAB" w:rsidP="00AD1F06">
            <w:pPr>
              <w:spacing w:before="105" w:after="105"/>
              <w:jc w:val="both"/>
              <w:rPr>
                <w:rFonts w:asciiTheme="minorHAnsi" w:eastAsia="inter" w:cs="inter"/>
                <w:color w:val="000000"/>
              </w:rPr>
            </w:pPr>
          </w:p>
          <w:p w14:paraId="26D0D19D" w14:textId="77777777" w:rsidR="00012CAB" w:rsidRPr="00AD1F06" w:rsidRDefault="00012CAB" w:rsidP="00AD1F06">
            <w:pPr>
              <w:spacing w:before="105" w:after="105"/>
              <w:jc w:val="both"/>
              <w:rPr>
                <w:rFonts w:asciiTheme="minorHAnsi" w:eastAsia="inter" w:cs="inter"/>
                <w:color w:val="000000"/>
              </w:rPr>
            </w:pPr>
          </w:p>
          <w:p w14:paraId="34064BA1" w14:textId="77777777" w:rsidR="00012CAB" w:rsidRPr="00AD1F06" w:rsidRDefault="00012CAB" w:rsidP="00AD1F06">
            <w:pPr>
              <w:spacing w:before="105" w:after="105"/>
              <w:jc w:val="both"/>
              <w:rPr>
                <w:rFonts w:asciiTheme="minorHAnsi" w:eastAsia="inter" w:cs="inter"/>
                <w:color w:val="000000"/>
              </w:rPr>
            </w:pPr>
          </w:p>
          <w:p w14:paraId="13D25AF8" w14:textId="77777777" w:rsidR="00012CAB" w:rsidRPr="00AD1F06" w:rsidRDefault="00012CAB" w:rsidP="00AD1F06">
            <w:pPr>
              <w:spacing w:before="105" w:after="105"/>
              <w:jc w:val="both"/>
              <w:rPr>
                <w:rFonts w:asciiTheme="minorHAnsi" w:eastAsia="inter" w:cs="inter"/>
                <w:color w:val="000000"/>
              </w:rPr>
            </w:pPr>
          </w:p>
          <w:p w14:paraId="5C834DCA" w14:textId="77777777" w:rsidR="00AD1F06" w:rsidRPr="00AD1F06" w:rsidRDefault="00AD1F06" w:rsidP="37814B39">
            <w:pPr>
              <w:spacing w:before="105" w:after="105"/>
              <w:jc w:val="both"/>
              <w:rPr>
                <w:rFonts w:asciiTheme="minorHAnsi" w:eastAsia="inter" w:cs="inter"/>
                <w:color w:val="000000"/>
              </w:rPr>
            </w:pPr>
          </w:p>
          <w:p w14:paraId="4CCDBD9A" w14:textId="1F69454A" w:rsidR="37814B39" w:rsidRDefault="37814B39" w:rsidP="37814B39">
            <w:pPr>
              <w:spacing w:before="105" w:after="105"/>
              <w:jc w:val="both"/>
              <w:rPr>
                <w:rFonts w:asciiTheme="minorHAnsi" w:eastAsia="inter" w:cs="inter"/>
                <w:color w:val="000000" w:themeColor="text1"/>
              </w:rPr>
            </w:pPr>
          </w:p>
          <w:p w14:paraId="3C404354" w14:textId="59FD4595" w:rsidR="00012CAB" w:rsidRPr="00AD1F06" w:rsidRDefault="00012CAB" w:rsidP="37814B39">
            <w:pPr>
              <w:spacing w:before="105" w:after="105"/>
              <w:jc w:val="both"/>
              <w:rPr>
                <w:rFonts w:asciiTheme="minorHAnsi" w:eastAsia="inter" w:cs="inter"/>
                <w:color w:val="000000" w:themeColor="text1"/>
              </w:rPr>
            </w:pPr>
          </w:p>
          <w:p w14:paraId="1B474476" w14:textId="2E47E9B9" w:rsidR="00012CAB" w:rsidRPr="00AD1F06" w:rsidRDefault="00012CAB" w:rsidP="2BA16F60">
            <w:pPr>
              <w:spacing w:before="105" w:after="105"/>
              <w:jc w:val="both"/>
              <w:rPr>
                <w:rFonts w:asciiTheme="minorHAnsi" w:eastAsia="inter" w:cs="inter"/>
                <w:color w:val="000000"/>
              </w:rPr>
            </w:pPr>
          </w:p>
        </w:tc>
      </w:tr>
      <w:bookmarkEnd w:id="3"/>
    </w:tbl>
    <w:p w14:paraId="0E1C80E3" w14:textId="77777777" w:rsidR="00012CAB" w:rsidRPr="00AD1F06" w:rsidRDefault="00012CAB" w:rsidP="00AD1F06">
      <w:pPr>
        <w:spacing w:before="105" w:after="105" w:line="360" w:lineRule="auto"/>
        <w:jc w:val="both"/>
        <w:rPr>
          <w:rFonts w:asciiTheme="minorHAnsi"/>
        </w:rPr>
      </w:pPr>
    </w:p>
    <w:p w14:paraId="42C61C7C" w14:textId="453FA873" w:rsidR="00AD1F06" w:rsidRPr="00AD1F06" w:rsidRDefault="008E1824" w:rsidP="00AD1F06">
      <w:pPr>
        <w:pStyle w:val="Paragrafoelenco"/>
        <w:numPr>
          <w:ilvl w:val="0"/>
          <w:numId w:val="15"/>
        </w:numPr>
        <w:spacing w:after="210" w:line="360" w:lineRule="auto"/>
        <w:rPr>
          <w:rFonts w:asciiTheme="minorHAnsi" w:eastAsia="inter" w:cs="inter"/>
          <w:b/>
          <w:color w:val="000000"/>
        </w:rPr>
      </w:pPr>
      <w:r w:rsidRPr="00AD1F06">
        <w:rPr>
          <w:rFonts w:asciiTheme="minorHAnsi" w:eastAsia="inter" w:cs="inter"/>
          <w:b/>
          <w:color w:val="000000"/>
        </w:rPr>
        <w:t>Obiettivi della politica di parità di genere</w:t>
      </w:r>
    </w:p>
    <w:p w14:paraId="2D96E610" w14:textId="77777777" w:rsidR="009E4690" w:rsidRDefault="00012CAB" w:rsidP="7B3A4D43">
      <w:pPr>
        <w:spacing w:after="210" w:line="360" w:lineRule="auto"/>
        <w:rPr>
          <w:rFonts w:asciiTheme="minorHAnsi" w:eastAsia="inter" w:cs="inter"/>
          <w:color w:val="000000" w:themeColor="text1"/>
        </w:rPr>
      </w:pPr>
      <w:r w:rsidRPr="7B3A4D43">
        <w:rPr>
          <w:rFonts w:asciiTheme="minorHAnsi" w:eastAsia="inter" w:cs="inter"/>
          <w:color w:val="000000" w:themeColor="text1"/>
        </w:rPr>
        <w:t>Individua</w:t>
      </w:r>
      <w:r w:rsidR="08F91971" w:rsidRPr="7B3A4D43">
        <w:rPr>
          <w:rFonts w:asciiTheme="minorHAnsi" w:eastAsia="inter" w:cs="inter"/>
          <w:color w:val="000000" w:themeColor="text1"/>
        </w:rPr>
        <w:t>t</w:t>
      </w:r>
      <w:r w:rsidRPr="7B3A4D43">
        <w:rPr>
          <w:rFonts w:asciiTheme="minorHAnsi" w:eastAsia="inter" w:cs="inter"/>
          <w:color w:val="000000" w:themeColor="text1"/>
        </w:rPr>
        <w:t>e le “mete” che volete raggiungere</w:t>
      </w:r>
      <w:r w:rsidR="001A1B34" w:rsidRPr="7B3A4D43">
        <w:rPr>
          <w:rFonts w:asciiTheme="minorHAnsi" w:eastAsia="inter" w:cs="inter"/>
          <w:color w:val="000000" w:themeColor="text1"/>
        </w:rPr>
        <w:t xml:space="preserve"> e soprattutto in quale modo!</w:t>
      </w:r>
      <w:r w:rsidR="001B2A06">
        <w:rPr>
          <w:rFonts w:asciiTheme="minorHAnsi" w:eastAsia="inter" w:cs="inter"/>
          <w:color w:val="000000" w:themeColor="text1"/>
        </w:rPr>
        <w:t xml:space="preserve"> </w:t>
      </w:r>
    </w:p>
    <w:p w14:paraId="179077B9" w14:textId="4437D944" w:rsidR="00E30C3B" w:rsidRPr="00AD1F06" w:rsidRDefault="001B2A06" w:rsidP="7B3A4D43">
      <w:pPr>
        <w:spacing w:after="210" w:line="360" w:lineRule="auto"/>
        <w:rPr>
          <w:rFonts w:asciiTheme="minorHAnsi"/>
        </w:rPr>
      </w:pPr>
      <w:r>
        <w:rPr>
          <w:rFonts w:asciiTheme="minorHAnsi" w:eastAsia="inter" w:cs="inter"/>
          <w:color w:val="000000" w:themeColor="text1"/>
        </w:rPr>
        <w:t>Di seguito alcuni esempi da cui potete iniziare a prendere spunto:</w:t>
      </w:r>
    </w:p>
    <w:p w14:paraId="215D2BC7" w14:textId="63E10272" w:rsidR="00E30C3B" w:rsidRPr="002710EA" w:rsidRDefault="008E1824" w:rsidP="000B2953">
      <w:pPr>
        <w:numPr>
          <w:ilvl w:val="0"/>
          <w:numId w:val="17"/>
        </w:numPr>
        <w:spacing w:before="105" w:after="105" w:line="240" w:lineRule="auto"/>
        <w:jc w:val="both"/>
        <w:rPr>
          <w:rFonts w:asciiTheme="minorHAnsi"/>
        </w:rPr>
      </w:pPr>
      <w:r w:rsidRPr="002710EA">
        <w:rPr>
          <w:rFonts w:asciiTheme="minorHAnsi" w:eastAsia="inter" w:cs="inter"/>
          <w:b/>
          <w:color w:val="000000"/>
        </w:rPr>
        <w:t>Aumentare la partecipazione delle donne al lavoro</w:t>
      </w:r>
      <w:r w:rsidR="002710EA" w:rsidRPr="002710EA">
        <w:rPr>
          <w:rFonts w:asciiTheme="minorHAnsi" w:eastAsia="inter" w:cs="inter"/>
          <w:b/>
          <w:color w:val="000000"/>
        </w:rPr>
        <w:t xml:space="preserve">, </w:t>
      </w:r>
      <w:r w:rsidR="002710EA" w:rsidRPr="002710EA">
        <w:rPr>
          <w:rFonts w:asciiTheme="minorHAnsi" w:eastAsia="inter" w:cs="inter"/>
          <w:bCs/>
          <w:color w:val="000000"/>
        </w:rPr>
        <w:t>e quindi</w:t>
      </w:r>
      <w:r w:rsidRPr="002710EA">
        <w:rPr>
          <w:rFonts w:asciiTheme="minorHAnsi" w:eastAsia="inter" w:cs="inter"/>
          <w:color w:val="000000"/>
        </w:rPr>
        <w:t xml:space="preserve"> incoraggiare più </w:t>
      </w:r>
      <w:r w:rsidR="00012CAB" w:rsidRPr="002710EA">
        <w:rPr>
          <w:rFonts w:asciiTheme="minorHAnsi" w:eastAsia="inter" w:cs="inter"/>
          <w:color w:val="000000"/>
        </w:rPr>
        <w:t>donne</w:t>
      </w:r>
      <w:r w:rsidRPr="002710EA">
        <w:rPr>
          <w:rFonts w:asciiTheme="minorHAnsi" w:eastAsia="inter" w:cs="inter"/>
          <w:color w:val="000000"/>
        </w:rPr>
        <w:t xml:space="preserve"> a candidarsi e partecipare alle attività d’impresa</w:t>
      </w:r>
      <w:r w:rsidR="00012CAB" w:rsidRPr="002710EA">
        <w:rPr>
          <w:rFonts w:asciiTheme="minorHAnsi" w:eastAsia="inter" w:cs="inter"/>
          <w:color w:val="000000"/>
        </w:rPr>
        <w:t xml:space="preserve"> (in particolare in ruoli “tradizionalmente” ricoperti da uomini)</w:t>
      </w:r>
      <w:r w:rsidRPr="002710EA">
        <w:rPr>
          <w:rFonts w:asciiTheme="minorHAnsi" w:eastAsia="inter" w:cs="inter"/>
          <w:color w:val="000000"/>
        </w:rPr>
        <w:t xml:space="preserve"> ad esempio con campagne di sensibilizzazione, quote minime, ambienti accoglienti.</w:t>
      </w:r>
      <w:bookmarkStart w:id="4" w:name="fnref1"/>
      <w:bookmarkEnd w:id="4"/>
      <w:r w:rsidR="00012CAB" w:rsidRPr="002710EA">
        <w:rPr>
          <w:rFonts w:asciiTheme="minorHAnsi"/>
        </w:rPr>
        <w:t xml:space="preserve"> </w:t>
      </w:r>
      <w:r w:rsidRPr="002710EA">
        <w:rPr>
          <w:rFonts w:asciiTheme="minorHAnsi" w:eastAsia="inter" w:cs="inter"/>
          <w:i/>
          <w:color w:val="000000"/>
        </w:rPr>
        <w:t>Esempio</w:t>
      </w:r>
      <w:r w:rsidR="002710EA">
        <w:rPr>
          <w:rFonts w:asciiTheme="minorHAnsi" w:eastAsia="inter" w:cs="inter"/>
          <w:i/>
          <w:color w:val="000000"/>
        </w:rPr>
        <w:t xml:space="preserve"> concreto</w:t>
      </w:r>
      <w:r w:rsidRPr="002710EA">
        <w:rPr>
          <w:rFonts w:asciiTheme="minorHAnsi" w:eastAsia="inter" w:cs="inter"/>
          <w:color w:val="000000"/>
        </w:rPr>
        <w:t xml:space="preserve">: </w:t>
      </w:r>
      <w:r w:rsidR="002710EA">
        <w:rPr>
          <w:rFonts w:asciiTheme="minorHAnsi" w:eastAsia="inter" w:cs="inter"/>
          <w:color w:val="000000"/>
        </w:rPr>
        <w:t>attivare azioni di</w:t>
      </w:r>
      <w:r w:rsidRPr="002710EA">
        <w:rPr>
          <w:rFonts w:asciiTheme="minorHAnsi" w:eastAsia="inter" w:cs="inter"/>
          <w:color w:val="000000"/>
        </w:rPr>
        <w:t xml:space="preserve"> </w:t>
      </w:r>
      <w:proofErr w:type="spellStart"/>
      <w:r w:rsidRPr="002710EA">
        <w:rPr>
          <w:rFonts w:asciiTheme="minorHAnsi" w:eastAsia="inter" w:cs="inter"/>
          <w:i/>
          <w:iCs/>
          <w:color w:val="000000"/>
        </w:rPr>
        <w:t>mentorship</w:t>
      </w:r>
      <w:proofErr w:type="spellEnd"/>
      <w:r w:rsidRPr="002710EA">
        <w:rPr>
          <w:rFonts w:asciiTheme="minorHAnsi" w:eastAsia="inter" w:cs="inter"/>
          <w:color w:val="000000"/>
        </w:rPr>
        <w:t xml:space="preserve"> femminili in settori tecnici.</w:t>
      </w:r>
    </w:p>
    <w:p w14:paraId="738E5902" w14:textId="2DE0E579" w:rsidR="00E30C3B" w:rsidRPr="00EB633F" w:rsidRDefault="008E1824" w:rsidP="00003D4D">
      <w:pPr>
        <w:numPr>
          <w:ilvl w:val="0"/>
          <w:numId w:val="16"/>
        </w:numPr>
        <w:spacing w:before="105" w:after="105" w:line="240" w:lineRule="auto"/>
        <w:jc w:val="both"/>
        <w:rPr>
          <w:rFonts w:asciiTheme="minorHAnsi"/>
        </w:rPr>
      </w:pPr>
      <w:r w:rsidRPr="00EB633F">
        <w:rPr>
          <w:rFonts w:asciiTheme="minorHAnsi" w:eastAsia="inter" w:cs="inter"/>
          <w:b/>
          <w:color w:val="000000"/>
        </w:rPr>
        <w:t>Ridurre il divario di salario e pensione</w:t>
      </w:r>
      <w:r w:rsidR="002710EA" w:rsidRPr="00EB633F">
        <w:rPr>
          <w:rFonts w:asciiTheme="minorHAnsi" w:eastAsia="inter" w:cs="inter"/>
          <w:b/>
          <w:color w:val="000000"/>
        </w:rPr>
        <w:t xml:space="preserve">, </w:t>
      </w:r>
      <w:r w:rsidR="00EB633F" w:rsidRPr="00EB633F">
        <w:rPr>
          <w:rFonts w:asciiTheme="minorHAnsi" w:eastAsia="inter" w:cs="inter"/>
          <w:bCs/>
          <w:color w:val="000000"/>
        </w:rPr>
        <w:t>e quindi</w:t>
      </w:r>
      <w:r w:rsidRPr="00EB633F">
        <w:rPr>
          <w:rFonts w:asciiTheme="minorHAnsi" w:eastAsia="inter" w:cs="inter"/>
          <w:color w:val="000000"/>
        </w:rPr>
        <w:t xml:space="preserve"> </w:t>
      </w:r>
      <w:r w:rsidR="00EB633F">
        <w:rPr>
          <w:rFonts w:asciiTheme="minorHAnsi" w:eastAsia="inter" w:cs="inter"/>
          <w:color w:val="000000"/>
        </w:rPr>
        <w:t>“</w:t>
      </w:r>
      <w:r w:rsidRPr="00EB633F">
        <w:rPr>
          <w:rFonts w:asciiTheme="minorHAnsi" w:eastAsia="inter" w:cs="inter"/>
          <w:color w:val="000000"/>
        </w:rPr>
        <w:t>chi ha ruoli uguali deve guadagnare uguale</w:t>
      </w:r>
      <w:r w:rsidR="00EB633F">
        <w:rPr>
          <w:rFonts w:asciiTheme="minorHAnsi" w:eastAsia="inter" w:cs="inter"/>
          <w:color w:val="000000"/>
        </w:rPr>
        <w:t>”</w:t>
      </w:r>
      <w:r w:rsidRPr="00EB633F">
        <w:rPr>
          <w:rFonts w:asciiTheme="minorHAnsi" w:eastAsia="inter" w:cs="inter"/>
          <w:color w:val="000000"/>
        </w:rPr>
        <w:t>, premi e riconoscimenti sono assegnati secondo criteri oggettivi.</w:t>
      </w:r>
      <w:r w:rsidR="001A1B34" w:rsidRPr="00EB633F">
        <w:rPr>
          <w:rFonts w:asciiTheme="minorHAnsi" w:eastAsia="inter" w:cs="inter"/>
          <w:color w:val="000000"/>
        </w:rPr>
        <w:t xml:space="preserve"> </w:t>
      </w:r>
      <w:r w:rsidRPr="00EB633F">
        <w:rPr>
          <w:rFonts w:asciiTheme="minorHAnsi" w:eastAsia="inter" w:cs="inter"/>
          <w:i/>
          <w:color w:val="000000"/>
        </w:rPr>
        <w:t>Esempio</w:t>
      </w:r>
      <w:r w:rsidR="00EB633F">
        <w:rPr>
          <w:rFonts w:asciiTheme="minorHAnsi" w:eastAsia="inter" w:cs="inter"/>
          <w:i/>
          <w:color w:val="000000"/>
        </w:rPr>
        <w:t xml:space="preserve"> concreto</w:t>
      </w:r>
      <w:r w:rsidRPr="00EB633F">
        <w:rPr>
          <w:rFonts w:asciiTheme="minorHAnsi" w:eastAsia="inter" w:cs="inter"/>
          <w:color w:val="000000"/>
        </w:rPr>
        <w:t xml:space="preserve">: </w:t>
      </w:r>
      <w:r w:rsidR="00012CAB" w:rsidRPr="00EB633F">
        <w:rPr>
          <w:rFonts w:asciiTheme="minorHAnsi" w:eastAsia="inter" w:cs="inter"/>
          <w:color w:val="000000"/>
        </w:rPr>
        <w:t xml:space="preserve">rendere </w:t>
      </w:r>
      <w:r w:rsidRPr="00EB633F">
        <w:rPr>
          <w:rFonts w:asciiTheme="minorHAnsi" w:eastAsia="inter" w:cs="inter"/>
          <w:color w:val="000000"/>
        </w:rPr>
        <w:t>pubblic</w:t>
      </w:r>
      <w:r w:rsidR="00012CAB" w:rsidRPr="00EB633F">
        <w:rPr>
          <w:rFonts w:asciiTheme="minorHAnsi" w:eastAsia="inter" w:cs="inter"/>
          <w:color w:val="000000"/>
        </w:rPr>
        <w:t>he</w:t>
      </w:r>
      <w:r w:rsidRPr="00EB633F">
        <w:rPr>
          <w:rFonts w:asciiTheme="minorHAnsi" w:eastAsia="inter" w:cs="inter"/>
          <w:color w:val="000000"/>
        </w:rPr>
        <w:t xml:space="preserve"> le fasce retributive e azzera</w:t>
      </w:r>
      <w:r w:rsidR="00012CAB" w:rsidRPr="00EB633F">
        <w:rPr>
          <w:rFonts w:asciiTheme="minorHAnsi" w:eastAsia="inter" w:cs="inter"/>
          <w:color w:val="000000"/>
        </w:rPr>
        <w:t>re</w:t>
      </w:r>
      <w:r w:rsidRPr="00EB633F">
        <w:rPr>
          <w:rFonts w:asciiTheme="minorHAnsi" w:eastAsia="inter" w:cs="inter"/>
          <w:color w:val="000000"/>
        </w:rPr>
        <w:t xml:space="preserve"> le differenze salariali di genere.</w:t>
      </w:r>
      <w:bookmarkStart w:id="5" w:name="fnref1_1"/>
      <w:bookmarkEnd w:id="5"/>
      <w:r w:rsidR="00012CAB" w:rsidRPr="00EB633F">
        <w:rPr>
          <w:rFonts w:asciiTheme="minorHAnsi"/>
        </w:rPr>
        <w:t xml:space="preserve"> </w:t>
      </w:r>
    </w:p>
    <w:p w14:paraId="319A07D3" w14:textId="3ECBAFA4" w:rsidR="00E30C3B" w:rsidRPr="00C87D17" w:rsidRDefault="008E1824" w:rsidP="000F32F4">
      <w:pPr>
        <w:numPr>
          <w:ilvl w:val="0"/>
          <w:numId w:val="18"/>
        </w:numPr>
        <w:spacing w:before="105" w:after="105" w:line="240" w:lineRule="auto"/>
        <w:jc w:val="both"/>
        <w:rPr>
          <w:rFonts w:asciiTheme="minorHAnsi"/>
        </w:rPr>
      </w:pPr>
      <w:r w:rsidRPr="00C87D17">
        <w:rPr>
          <w:rFonts w:asciiTheme="minorHAnsi" w:eastAsia="inter" w:cs="inter"/>
          <w:b/>
          <w:color w:val="000000"/>
        </w:rPr>
        <w:t>Promuovere la parità nelle decisioni</w:t>
      </w:r>
      <w:r w:rsidR="00C87D17" w:rsidRPr="00C87D17">
        <w:rPr>
          <w:rFonts w:asciiTheme="minorHAnsi" w:eastAsia="inter" w:cs="inter"/>
          <w:b/>
          <w:color w:val="000000"/>
        </w:rPr>
        <w:t xml:space="preserve">, </w:t>
      </w:r>
      <w:r w:rsidR="00C87D17" w:rsidRPr="009D4927">
        <w:rPr>
          <w:rFonts w:asciiTheme="minorHAnsi" w:eastAsia="inter" w:cs="inter"/>
          <w:bCs/>
          <w:color w:val="000000"/>
        </w:rPr>
        <w:t>i</w:t>
      </w:r>
      <w:r w:rsidRPr="00C87D17">
        <w:rPr>
          <w:rFonts w:asciiTheme="minorHAnsi" w:eastAsia="inter" w:cs="inter"/>
          <w:color w:val="000000"/>
        </w:rPr>
        <w:t>n pratica: le donne partecipano alle decisioni e ai ruoli di responsabilità, alternanza in ruoli apicali.</w:t>
      </w:r>
      <w:r w:rsidR="001A1B34" w:rsidRPr="00C87D17">
        <w:rPr>
          <w:rFonts w:asciiTheme="minorHAnsi" w:eastAsia="inter" w:cs="inter"/>
          <w:color w:val="000000"/>
        </w:rPr>
        <w:t xml:space="preserve"> </w:t>
      </w:r>
      <w:r w:rsidRPr="00C87D17">
        <w:rPr>
          <w:rFonts w:asciiTheme="minorHAnsi" w:eastAsia="inter" w:cs="inter"/>
          <w:i/>
          <w:color w:val="000000"/>
        </w:rPr>
        <w:t>Esempio</w:t>
      </w:r>
      <w:r w:rsidR="00C87D17">
        <w:rPr>
          <w:rFonts w:asciiTheme="minorHAnsi" w:eastAsia="inter" w:cs="inter"/>
          <w:i/>
          <w:color w:val="000000"/>
        </w:rPr>
        <w:t xml:space="preserve"> concreto</w:t>
      </w:r>
      <w:r w:rsidRPr="00C87D17">
        <w:rPr>
          <w:rFonts w:asciiTheme="minorHAnsi" w:eastAsia="inter" w:cs="inter"/>
          <w:color w:val="000000"/>
        </w:rPr>
        <w:t>: promuove</w:t>
      </w:r>
      <w:r w:rsidR="00012CAB" w:rsidRPr="00C87D17">
        <w:rPr>
          <w:rFonts w:asciiTheme="minorHAnsi" w:eastAsia="inter" w:cs="inter"/>
          <w:color w:val="000000"/>
        </w:rPr>
        <w:t>re</w:t>
      </w:r>
      <w:r w:rsidRPr="00C87D17">
        <w:rPr>
          <w:rFonts w:asciiTheme="minorHAnsi" w:eastAsia="inter" w:cs="inter"/>
          <w:color w:val="000000"/>
        </w:rPr>
        <w:t xml:space="preserve"> leadership inclusiva e </w:t>
      </w:r>
      <w:r w:rsidR="000F0B74">
        <w:rPr>
          <w:rFonts w:asciiTheme="minorHAnsi" w:eastAsia="inter" w:cs="inter"/>
          <w:color w:val="000000"/>
        </w:rPr>
        <w:t xml:space="preserve">la </w:t>
      </w:r>
      <w:r w:rsidRPr="00C87D17">
        <w:rPr>
          <w:rFonts w:asciiTheme="minorHAnsi" w:eastAsia="inter" w:cs="inter"/>
          <w:color w:val="000000"/>
        </w:rPr>
        <w:t>presenza femminile nei comitati</w:t>
      </w:r>
      <w:r w:rsidR="000F0B74">
        <w:rPr>
          <w:rFonts w:asciiTheme="minorHAnsi" w:eastAsia="inter" w:cs="inter"/>
          <w:color w:val="000000"/>
        </w:rPr>
        <w:t xml:space="preserve"> di direzione</w:t>
      </w:r>
      <w:r w:rsidRPr="00C87D17">
        <w:rPr>
          <w:rFonts w:asciiTheme="minorHAnsi" w:eastAsia="inter" w:cs="inter"/>
          <w:color w:val="000000"/>
        </w:rPr>
        <w:t>.</w:t>
      </w:r>
      <w:bookmarkStart w:id="6" w:name="fnref1_2"/>
      <w:bookmarkEnd w:id="6"/>
      <w:r w:rsidR="00012CAB" w:rsidRPr="00C87D17">
        <w:rPr>
          <w:rFonts w:asciiTheme="minorHAnsi"/>
        </w:rPr>
        <w:t xml:space="preserve"> </w:t>
      </w:r>
    </w:p>
    <w:p w14:paraId="3C47CA03" w14:textId="7CCB020E" w:rsidR="00E30C3B" w:rsidRPr="000F0B74" w:rsidRDefault="008E1824" w:rsidP="00702026">
      <w:pPr>
        <w:numPr>
          <w:ilvl w:val="0"/>
          <w:numId w:val="19"/>
        </w:numPr>
        <w:spacing w:before="105" w:after="105" w:line="240" w:lineRule="auto"/>
        <w:jc w:val="both"/>
        <w:rPr>
          <w:rFonts w:asciiTheme="minorHAnsi"/>
        </w:rPr>
      </w:pPr>
      <w:r w:rsidRPr="000F0B74">
        <w:rPr>
          <w:rFonts w:asciiTheme="minorHAnsi" w:eastAsia="inter" w:cs="inter"/>
          <w:b/>
          <w:color w:val="000000"/>
        </w:rPr>
        <w:t>Contrastare stereotipi e violenze di genere</w:t>
      </w:r>
      <w:r w:rsidR="000F0B74" w:rsidRPr="000F0B74">
        <w:rPr>
          <w:rFonts w:asciiTheme="minorHAnsi" w:eastAsia="inter" w:cs="inter"/>
          <w:b/>
          <w:color w:val="000000"/>
        </w:rPr>
        <w:t>,</w:t>
      </w:r>
      <w:r w:rsidR="00FA7788">
        <w:rPr>
          <w:rFonts w:asciiTheme="minorHAnsi" w:eastAsia="inter" w:cs="inter"/>
          <w:b/>
          <w:color w:val="000000"/>
        </w:rPr>
        <w:t xml:space="preserve"> </w:t>
      </w:r>
      <w:r w:rsidR="00FA7788" w:rsidRPr="00FA7788">
        <w:rPr>
          <w:rFonts w:asciiTheme="minorHAnsi" w:eastAsia="inter" w:cs="inter"/>
          <w:bCs/>
          <w:color w:val="000000"/>
        </w:rPr>
        <w:t>e quindi</w:t>
      </w:r>
      <w:r w:rsidR="00FA7788">
        <w:rPr>
          <w:rFonts w:asciiTheme="minorHAnsi" w:eastAsia="inter" w:cs="inter"/>
          <w:bCs/>
          <w:color w:val="000000"/>
        </w:rPr>
        <w:t xml:space="preserve"> </w:t>
      </w:r>
      <w:r w:rsidRPr="000F0B74">
        <w:rPr>
          <w:rFonts w:asciiTheme="minorHAnsi" w:eastAsia="inter" w:cs="inter"/>
          <w:color w:val="000000"/>
        </w:rPr>
        <w:t>vietare e contrastare battute, commenti offensivi, linguaggio sessista.</w:t>
      </w:r>
      <w:r w:rsidR="001A1B34" w:rsidRPr="000F0B74">
        <w:rPr>
          <w:rFonts w:asciiTheme="minorHAnsi" w:eastAsia="inter" w:cs="inter"/>
          <w:color w:val="000000"/>
        </w:rPr>
        <w:t xml:space="preserve"> </w:t>
      </w:r>
      <w:r w:rsidRPr="000F0B74">
        <w:rPr>
          <w:rFonts w:asciiTheme="minorHAnsi" w:eastAsia="inter" w:cs="inter"/>
          <w:i/>
          <w:color w:val="000000"/>
        </w:rPr>
        <w:t>Esempio</w:t>
      </w:r>
      <w:r w:rsidR="00FA7788">
        <w:rPr>
          <w:rFonts w:asciiTheme="minorHAnsi" w:eastAsia="inter" w:cs="inter"/>
          <w:i/>
          <w:color w:val="000000"/>
        </w:rPr>
        <w:t xml:space="preserve"> concreto</w:t>
      </w:r>
      <w:r w:rsidRPr="000F0B74">
        <w:rPr>
          <w:rFonts w:asciiTheme="minorHAnsi" w:eastAsia="inter" w:cs="inter"/>
          <w:color w:val="000000"/>
        </w:rPr>
        <w:t>:</w:t>
      </w:r>
      <w:r w:rsidR="00B30A30">
        <w:rPr>
          <w:rFonts w:asciiTheme="minorHAnsi" w:eastAsia="inter" w:cs="inter"/>
          <w:color w:val="000000"/>
        </w:rPr>
        <w:t xml:space="preserve"> adottare un codice etico in azienda, prevedere la possibilità di</w:t>
      </w:r>
      <w:r w:rsidRPr="000F0B74">
        <w:rPr>
          <w:rFonts w:asciiTheme="minorHAnsi" w:eastAsia="inter" w:cs="inter"/>
          <w:color w:val="000000"/>
        </w:rPr>
        <w:t xml:space="preserve"> segnalazioni e formazione obbligatoria</w:t>
      </w:r>
      <w:r w:rsidR="00012CAB" w:rsidRPr="000F0B74">
        <w:rPr>
          <w:rFonts w:asciiTheme="minorHAnsi" w:eastAsia="inter" w:cs="inter"/>
          <w:color w:val="000000"/>
        </w:rPr>
        <w:t xml:space="preserve"> sull’argomento</w:t>
      </w:r>
      <w:r w:rsidRPr="000F0B74">
        <w:rPr>
          <w:rFonts w:asciiTheme="minorHAnsi" w:eastAsia="inter" w:cs="inter"/>
          <w:color w:val="000000"/>
        </w:rPr>
        <w:t>.</w:t>
      </w:r>
      <w:bookmarkStart w:id="7" w:name="fnref2"/>
      <w:bookmarkStart w:id="8" w:name="fnref1_3"/>
      <w:bookmarkEnd w:id="7"/>
      <w:bookmarkEnd w:id="8"/>
    </w:p>
    <w:p w14:paraId="08F0FD8C" w14:textId="1F13E15A" w:rsidR="00E30C3B" w:rsidRPr="00BA7B11" w:rsidRDefault="008E1824" w:rsidP="00E45247">
      <w:pPr>
        <w:numPr>
          <w:ilvl w:val="0"/>
          <w:numId w:val="20"/>
        </w:numPr>
        <w:spacing w:before="105" w:after="105" w:line="240" w:lineRule="auto"/>
        <w:jc w:val="both"/>
        <w:rPr>
          <w:rFonts w:asciiTheme="minorHAnsi"/>
        </w:rPr>
      </w:pPr>
      <w:r w:rsidRPr="00BA7B11">
        <w:rPr>
          <w:rFonts w:asciiTheme="minorHAnsi" w:eastAsia="inter" w:cs="inter"/>
          <w:b/>
          <w:color w:val="000000"/>
        </w:rPr>
        <w:lastRenderedPageBreak/>
        <w:t>Proteggere e sostenere le vittime</w:t>
      </w:r>
      <w:r w:rsidR="00BA7B11" w:rsidRPr="00BA7B11">
        <w:rPr>
          <w:rFonts w:asciiTheme="minorHAnsi" w:eastAsia="inter" w:cs="inter"/>
          <w:b/>
          <w:color w:val="000000"/>
        </w:rPr>
        <w:t>,</w:t>
      </w:r>
      <w:r w:rsidR="00BA7B11" w:rsidRPr="00BA7B11">
        <w:rPr>
          <w:rFonts w:asciiTheme="minorHAnsi" w:eastAsia="inter" w:cs="inter"/>
          <w:bCs/>
          <w:color w:val="000000"/>
        </w:rPr>
        <w:t xml:space="preserve"> promuovendo</w:t>
      </w:r>
      <w:r w:rsidR="00BA7B11">
        <w:rPr>
          <w:rFonts w:asciiTheme="minorHAnsi" w:eastAsia="inter" w:cs="inter"/>
          <w:bCs/>
          <w:color w:val="000000"/>
        </w:rPr>
        <w:t xml:space="preserve"> un</w:t>
      </w:r>
      <w:r w:rsidRPr="00BA7B11">
        <w:rPr>
          <w:rFonts w:asciiTheme="minorHAnsi" w:eastAsia="inter" w:cs="inter"/>
          <w:color w:val="000000"/>
        </w:rPr>
        <w:t xml:space="preserve"> clima sereno, canali di supporto, sostegno per chi subisce violenza/discriminazione.</w:t>
      </w:r>
      <w:r w:rsidR="001A1B34" w:rsidRPr="00BA7B11">
        <w:rPr>
          <w:rFonts w:asciiTheme="minorHAnsi" w:eastAsia="inter" w:cs="inter"/>
          <w:color w:val="000000"/>
        </w:rPr>
        <w:t xml:space="preserve"> </w:t>
      </w:r>
      <w:r w:rsidRPr="00BA7B11">
        <w:rPr>
          <w:rFonts w:asciiTheme="minorHAnsi" w:eastAsia="inter" w:cs="inter"/>
          <w:i/>
          <w:color w:val="000000"/>
        </w:rPr>
        <w:t>Esempio</w:t>
      </w:r>
      <w:r w:rsidR="00BA7B11">
        <w:rPr>
          <w:rFonts w:asciiTheme="minorHAnsi" w:eastAsia="inter" w:cs="inter"/>
          <w:i/>
          <w:color w:val="000000"/>
        </w:rPr>
        <w:t xml:space="preserve"> concreto</w:t>
      </w:r>
      <w:r w:rsidRPr="00BA7B11">
        <w:rPr>
          <w:rFonts w:asciiTheme="minorHAnsi" w:eastAsia="inter" w:cs="inter"/>
          <w:color w:val="000000"/>
        </w:rPr>
        <w:t>: forni</w:t>
      </w:r>
      <w:r w:rsidR="00012CAB" w:rsidRPr="00BA7B11">
        <w:rPr>
          <w:rFonts w:asciiTheme="minorHAnsi" w:eastAsia="inter" w:cs="inter"/>
          <w:color w:val="000000"/>
        </w:rPr>
        <w:t>re</w:t>
      </w:r>
      <w:r w:rsidRPr="00BA7B11">
        <w:rPr>
          <w:rFonts w:asciiTheme="minorHAnsi" w:eastAsia="inter" w:cs="inter"/>
          <w:color w:val="000000"/>
        </w:rPr>
        <w:t xml:space="preserve"> stipendio pieno e assistenza alle vittime di violenza.</w:t>
      </w:r>
      <w:bookmarkStart w:id="9" w:name="fnref1_4"/>
      <w:bookmarkEnd w:id="9"/>
      <w:r w:rsidR="00012CAB" w:rsidRPr="00BA7B11">
        <w:rPr>
          <w:rFonts w:asciiTheme="minorHAnsi"/>
        </w:rPr>
        <w:t xml:space="preserve"> </w:t>
      </w:r>
    </w:p>
    <w:p w14:paraId="5C9373A6" w14:textId="77777777" w:rsidR="00012CAB" w:rsidRPr="00AD1F06" w:rsidRDefault="00012CAB" w:rsidP="00AD1F06">
      <w:pPr>
        <w:spacing w:before="105" w:after="105" w:line="240" w:lineRule="auto"/>
        <w:jc w:val="both"/>
        <w:rPr>
          <w:rFonts w:ascii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00"/>
      </w:tblGrid>
      <w:tr w:rsidR="00012CAB" w:rsidRPr="00AD1F06" w14:paraId="78A9D0E7" w14:textId="77777777" w:rsidTr="2BA16F60">
        <w:tc>
          <w:tcPr>
            <w:tcW w:w="9500" w:type="dxa"/>
          </w:tcPr>
          <w:p w14:paraId="2DFBE7FA" w14:textId="77777777" w:rsidR="00B80598" w:rsidRPr="00AD1F06" w:rsidRDefault="00B80598" w:rsidP="00AD1F06">
            <w:pPr>
              <w:spacing w:before="105" w:after="105"/>
              <w:jc w:val="both"/>
              <w:rPr>
                <w:rFonts w:asciiTheme="minorHAnsi" w:eastAsia="inter" w:cs="inter"/>
                <w:color w:val="000000"/>
              </w:rPr>
            </w:pPr>
            <w:bookmarkStart w:id="10" w:name="_Hlk212107617"/>
          </w:p>
          <w:p w14:paraId="7ED48676" w14:textId="77777777" w:rsidR="00012CAB" w:rsidRDefault="00012CAB" w:rsidP="00AD1F06">
            <w:pPr>
              <w:spacing w:before="105" w:after="105"/>
              <w:jc w:val="both"/>
              <w:rPr>
                <w:rFonts w:asciiTheme="minorHAnsi" w:eastAsia="inter" w:cs="inter"/>
                <w:color w:val="000000"/>
              </w:rPr>
            </w:pPr>
          </w:p>
          <w:p w14:paraId="3C1E8EBC" w14:textId="77777777" w:rsidR="00AD1F06" w:rsidRPr="00AD1F06" w:rsidRDefault="00AD1F06" w:rsidP="37814B39">
            <w:pPr>
              <w:spacing w:before="105" w:after="105"/>
              <w:jc w:val="both"/>
              <w:rPr>
                <w:rFonts w:asciiTheme="minorHAnsi" w:eastAsia="inter" w:cs="inter"/>
                <w:color w:val="000000"/>
              </w:rPr>
            </w:pPr>
          </w:p>
          <w:p w14:paraId="595DC928" w14:textId="0FEE348B" w:rsidR="37814B39" w:rsidRDefault="37814B39" w:rsidP="37814B39">
            <w:pPr>
              <w:spacing w:before="105" w:after="105"/>
              <w:jc w:val="both"/>
              <w:rPr>
                <w:rFonts w:asciiTheme="minorHAnsi" w:eastAsia="inter" w:cs="inter"/>
                <w:color w:val="000000" w:themeColor="text1"/>
              </w:rPr>
            </w:pPr>
          </w:p>
          <w:p w14:paraId="40DC63CE" w14:textId="07E062B1" w:rsidR="00012CAB" w:rsidRPr="00AD1F06" w:rsidRDefault="00012CAB" w:rsidP="37814B39">
            <w:pPr>
              <w:spacing w:before="105" w:after="105"/>
              <w:jc w:val="both"/>
              <w:rPr>
                <w:rFonts w:asciiTheme="minorHAnsi" w:eastAsia="inter" w:cs="inter"/>
                <w:color w:val="000000" w:themeColor="text1"/>
              </w:rPr>
            </w:pPr>
          </w:p>
          <w:p w14:paraId="07FDCF24" w14:textId="392E04E7" w:rsidR="00012CAB" w:rsidRPr="00AD1F06" w:rsidRDefault="00012CAB" w:rsidP="37814B39">
            <w:pPr>
              <w:spacing w:before="105" w:after="105"/>
              <w:jc w:val="both"/>
              <w:rPr>
                <w:rFonts w:asciiTheme="minorHAnsi" w:eastAsia="inter" w:cs="inter"/>
                <w:color w:val="000000" w:themeColor="text1"/>
              </w:rPr>
            </w:pPr>
          </w:p>
          <w:p w14:paraId="354AB9FF" w14:textId="7F560BD6" w:rsidR="00012CAB" w:rsidRPr="00AD1F06" w:rsidRDefault="00012CAB" w:rsidP="2BA16F60">
            <w:pPr>
              <w:spacing w:before="105" w:after="105"/>
              <w:jc w:val="both"/>
              <w:rPr>
                <w:rFonts w:asciiTheme="minorHAnsi" w:eastAsia="inter" w:cs="inter"/>
                <w:color w:val="000000" w:themeColor="text1"/>
              </w:rPr>
            </w:pPr>
          </w:p>
          <w:p w14:paraId="62F4654B" w14:textId="45C17366" w:rsidR="00012CAB" w:rsidRPr="00AD1F06" w:rsidRDefault="00012CAB" w:rsidP="2BA16F60">
            <w:pPr>
              <w:spacing w:before="105" w:after="105"/>
              <w:jc w:val="both"/>
              <w:rPr>
                <w:rFonts w:asciiTheme="minorHAnsi" w:eastAsia="inter" w:cs="inter"/>
                <w:color w:val="000000" w:themeColor="text1"/>
              </w:rPr>
            </w:pPr>
          </w:p>
          <w:p w14:paraId="535AE596" w14:textId="1D1DF9B8" w:rsidR="00012CAB" w:rsidRPr="00AD1F06" w:rsidRDefault="00012CAB" w:rsidP="2BA16F60">
            <w:pPr>
              <w:spacing w:before="105" w:after="105"/>
              <w:jc w:val="both"/>
              <w:rPr>
                <w:rFonts w:asciiTheme="minorHAnsi" w:eastAsia="inter" w:cs="inter"/>
                <w:color w:val="000000" w:themeColor="text1"/>
              </w:rPr>
            </w:pPr>
          </w:p>
          <w:p w14:paraId="26842F8D" w14:textId="7C21B9E9" w:rsidR="00012CAB" w:rsidRPr="00AD1F06" w:rsidRDefault="00012CAB" w:rsidP="2BA16F60">
            <w:pPr>
              <w:spacing w:before="105" w:after="105"/>
              <w:jc w:val="both"/>
              <w:rPr>
                <w:rFonts w:asciiTheme="minorHAnsi" w:eastAsia="inter" w:cs="inter"/>
                <w:color w:val="000000" w:themeColor="text1"/>
              </w:rPr>
            </w:pPr>
          </w:p>
          <w:p w14:paraId="3A375AF9" w14:textId="16DC495D" w:rsidR="00012CAB" w:rsidRPr="00AD1F06" w:rsidRDefault="00012CAB" w:rsidP="37814B39">
            <w:pPr>
              <w:spacing w:before="105" w:after="105"/>
              <w:jc w:val="both"/>
              <w:rPr>
                <w:rFonts w:asciiTheme="minorHAnsi" w:eastAsia="inter" w:cs="inter"/>
                <w:color w:val="000000"/>
              </w:rPr>
            </w:pPr>
          </w:p>
        </w:tc>
      </w:tr>
      <w:bookmarkEnd w:id="10"/>
    </w:tbl>
    <w:p w14:paraId="12F785DC" w14:textId="4D7AE305" w:rsidR="37814B39" w:rsidRDefault="37814B39" w:rsidP="37814B39">
      <w:pPr>
        <w:pStyle w:val="Paragrafoelenco"/>
        <w:spacing w:before="105" w:after="105" w:line="240" w:lineRule="auto"/>
        <w:jc w:val="both"/>
        <w:rPr>
          <w:rFonts w:asciiTheme="minorHAnsi"/>
          <w:sz w:val="32"/>
          <w:szCs w:val="32"/>
        </w:rPr>
      </w:pPr>
    </w:p>
    <w:p w14:paraId="29E85322" w14:textId="4857A6E0" w:rsidR="37814B39" w:rsidRDefault="37814B39" w:rsidP="37814B39">
      <w:pPr>
        <w:pStyle w:val="Paragrafoelenco"/>
        <w:spacing w:before="105" w:after="105" w:line="240" w:lineRule="auto"/>
        <w:jc w:val="both"/>
        <w:rPr>
          <w:rFonts w:asciiTheme="minorHAnsi"/>
          <w:sz w:val="32"/>
          <w:szCs w:val="32"/>
        </w:rPr>
      </w:pPr>
    </w:p>
    <w:p w14:paraId="77B85ADA" w14:textId="133AE62B" w:rsidR="5F1FF0B1" w:rsidRDefault="5F1FF0B1" w:rsidP="37814B39">
      <w:pPr>
        <w:pStyle w:val="Paragrafoelenco"/>
        <w:numPr>
          <w:ilvl w:val="0"/>
          <w:numId w:val="1"/>
        </w:numPr>
        <w:spacing w:before="105" w:after="105" w:line="240" w:lineRule="auto"/>
        <w:jc w:val="both"/>
        <w:rPr>
          <w:rFonts w:asciiTheme="minorHAnsi"/>
          <w:sz w:val="32"/>
          <w:szCs w:val="32"/>
        </w:rPr>
      </w:pPr>
      <w:r w:rsidRPr="37814B39">
        <w:rPr>
          <w:rFonts w:asciiTheme="minorHAnsi"/>
          <w:sz w:val="32"/>
          <w:szCs w:val="32"/>
        </w:rPr>
        <w:t>Piano Strategico per la Parità di Genere</w:t>
      </w:r>
    </w:p>
    <w:p w14:paraId="5E9586DB" w14:textId="73EDA787" w:rsidR="37814B39" w:rsidRDefault="37814B39" w:rsidP="37814B39">
      <w:pPr>
        <w:pStyle w:val="Paragrafoelenco"/>
        <w:spacing w:before="105" w:after="105" w:line="240" w:lineRule="auto"/>
        <w:jc w:val="both"/>
        <w:rPr>
          <w:rFonts w:asciiTheme="minorHAnsi"/>
          <w:sz w:val="32"/>
          <w:szCs w:val="32"/>
        </w:rPr>
      </w:pPr>
    </w:p>
    <w:p w14:paraId="5BC239C3" w14:textId="216A4C8D" w:rsidR="003819BE" w:rsidRDefault="003707EB" w:rsidP="00B730EA">
      <w:pPr>
        <w:pStyle w:val="Paragrafoelenco"/>
        <w:numPr>
          <w:ilvl w:val="0"/>
          <w:numId w:val="15"/>
        </w:numPr>
        <w:spacing w:after="210" w:line="276" w:lineRule="auto"/>
        <w:jc w:val="both"/>
        <w:rPr>
          <w:rFonts w:asciiTheme="minorHAnsi" w:eastAsia="inter" w:cs="inter"/>
          <w:b/>
          <w:bCs/>
          <w:color w:val="000000"/>
        </w:rPr>
      </w:pPr>
      <w:r w:rsidRPr="003707EB">
        <w:rPr>
          <w:rFonts w:asciiTheme="minorHAnsi" w:eastAsia="inter" w:cs="inter"/>
          <w:b/>
          <w:bCs/>
          <w:color w:val="000000"/>
        </w:rPr>
        <w:t>Una volta ottenuta la certificazione UNI/</w:t>
      </w:r>
      <w:proofErr w:type="spellStart"/>
      <w:r w:rsidRPr="003707EB">
        <w:rPr>
          <w:rFonts w:asciiTheme="minorHAnsi" w:eastAsia="inter" w:cs="inter"/>
          <w:b/>
          <w:bCs/>
          <w:color w:val="000000"/>
        </w:rPr>
        <w:t>PdR</w:t>
      </w:r>
      <w:proofErr w:type="spellEnd"/>
      <w:r w:rsidRPr="003707EB">
        <w:rPr>
          <w:rFonts w:asciiTheme="minorHAnsi" w:eastAsia="inter" w:cs="inter"/>
          <w:b/>
          <w:bCs/>
          <w:color w:val="000000"/>
        </w:rPr>
        <w:t xml:space="preserve"> 125:2022, quali cambiamenti concreti e misurabili si aspettano nella vostra impresa simulata (es. in termini di clima aziendale, produttività, attrattività per talenti o reputazione esterna)? Descriveteli in dettaglio, considerando la vostra missione, il settore e la composizione del team attuale.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00"/>
      </w:tblGrid>
      <w:tr w:rsidR="00C80027" w:rsidRPr="00AD1F06" w14:paraId="78AA0808" w14:textId="77777777" w:rsidTr="00FD39F9">
        <w:tc>
          <w:tcPr>
            <w:tcW w:w="9500" w:type="dxa"/>
          </w:tcPr>
          <w:p w14:paraId="7E6F9923" w14:textId="77777777" w:rsidR="00C80027" w:rsidRPr="00AD1F06" w:rsidRDefault="00C80027" w:rsidP="00FD39F9">
            <w:pPr>
              <w:spacing w:before="105" w:after="105"/>
              <w:jc w:val="both"/>
              <w:rPr>
                <w:rFonts w:asciiTheme="minorHAnsi" w:eastAsia="inter" w:cs="inter"/>
                <w:color w:val="000000"/>
              </w:rPr>
            </w:pPr>
          </w:p>
          <w:p w14:paraId="1A52C443" w14:textId="77777777" w:rsidR="00C80027" w:rsidRDefault="00C80027" w:rsidP="00FD39F9">
            <w:pPr>
              <w:spacing w:before="105" w:after="105"/>
              <w:jc w:val="both"/>
              <w:rPr>
                <w:rFonts w:asciiTheme="minorHAnsi" w:eastAsia="inter" w:cs="inter"/>
                <w:color w:val="000000"/>
              </w:rPr>
            </w:pPr>
          </w:p>
          <w:p w14:paraId="743FEB38" w14:textId="77777777" w:rsidR="00C80027" w:rsidRPr="00AD1F06" w:rsidRDefault="00C80027" w:rsidP="00FD39F9">
            <w:pPr>
              <w:spacing w:before="105" w:after="105"/>
              <w:jc w:val="both"/>
              <w:rPr>
                <w:rFonts w:asciiTheme="minorHAnsi" w:eastAsia="inter" w:cs="inter"/>
                <w:color w:val="000000"/>
              </w:rPr>
            </w:pPr>
          </w:p>
          <w:p w14:paraId="532FBBFA" w14:textId="77777777" w:rsidR="00C80027" w:rsidRDefault="00C80027" w:rsidP="00FD39F9">
            <w:pPr>
              <w:spacing w:before="105" w:after="105"/>
              <w:jc w:val="both"/>
              <w:rPr>
                <w:rFonts w:asciiTheme="minorHAnsi" w:eastAsia="inter" w:cs="inter"/>
                <w:color w:val="000000" w:themeColor="text1"/>
              </w:rPr>
            </w:pPr>
          </w:p>
          <w:p w14:paraId="694B50BE" w14:textId="77777777" w:rsidR="00C80027" w:rsidRPr="00AD1F06" w:rsidRDefault="00C80027" w:rsidP="00FD39F9">
            <w:pPr>
              <w:spacing w:before="105" w:after="105"/>
              <w:jc w:val="both"/>
              <w:rPr>
                <w:rFonts w:asciiTheme="minorHAnsi" w:eastAsia="inter" w:cs="inter"/>
                <w:color w:val="000000" w:themeColor="text1"/>
              </w:rPr>
            </w:pPr>
          </w:p>
          <w:p w14:paraId="09656A95" w14:textId="77777777" w:rsidR="00C80027" w:rsidRPr="00AD1F06" w:rsidRDefault="00C80027" w:rsidP="00FD39F9">
            <w:pPr>
              <w:spacing w:before="105" w:after="105"/>
              <w:jc w:val="both"/>
              <w:rPr>
                <w:rFonts w:asciiTheme="minorHAnsi" w:eastAsia="inter" w:cs="inter"/>
                <w:color w:val="000000" w:themeColor="text1"/>
              </w:rPr>
            </w:pPr>
          </w:p>
          <w:p w14:paraId="12B69CA4" w14:textId="77777777" w:rsidR="00C80027" w:rsidRPr="00AD1F06" w:rsidRDefault="00C80027" w:rsidP="00FD39F9">
            <w:pPr>
              <w:spacing w:before="105" w:after="105"/>
              <w:jc w:val="both"/>
              <w:rPr>
                <w:rFonts w:asciiTheme="minorHAnsi" w:eastAsia="inter" w:cs="inter"/>
                <w:color w:val="000000" w:themeColor="text1"/>
              </w:rPr>
            </w:pPr>
          </w:p>
          <w:p w14:paraId="02A3F023" w14:textId="77777777" w:rsidR="00C80027" w:rsidRPr="00AD1F06" w:rsidRDefault="00C80027" w:rsidP="00FD39F9">
            <w:pPr>
              <w:spacing w:before="105" w:after="105"/>
              <w:jc w:val="both"/>
              <w:rPr>
                <w:rFonts w:asciiTheme="minorHAnsi" w:eastAsia="inter" w:cs="inter"/>
                <w:color w:val="000000" w:themeColor="text1"/>
              </w:rPr>
            </w:pPr>
          </w:p>
          <w:p w14:paraId="664016CD" w14:textId="77777777" w:rsidR="00C80027" w:rsidRPr="00AD1F06" w:rsidRDefault="00C80027" w:rsidP="00FD39F9">
            <w:pPr>
              <w:spacing w:before="105" w:after="105"/>
              <w:jc w:val="both"/>
              <w:rPr>
                <w:rFonts w:asciiTheme="minorHAnsi" w:eastAsia="inter" w:cs="inter"/>
                <w:color w:val="000000" w:themeColor="text1"/>
              </w:rPr>
            </w:pPr>
          </w:p>
          <w:p w14:paraId="43B79722" w14:textId="77777777" w:rsidR="00C80027" w:rsidRPr="00AD1F06" w:rsidRDefault="00C80027" w:rsidP="00FD39F9">
            <w:pPr>
              <w:spacing w:before="105" w:after="105"/>
              <w:jc w:val="both"/>
              <w:rPr>
                <w:rFonts w:asciiTheme="minorHAnsi" w:eastAsia="inter" w:cs="inter"/>
                <w:color w:val="000000" w:themeColor="text1"/>
              </w:rPr>
            </w:pPr>
          </w:p>
          <w:p w14:paraId="752DC9F7" w14:textId="77777777" w:rsidR="00C80027" w:rsidRPr="00AD1F06" w:rsidRDefault="00C80027" w:rsidP="00FD39F9">
            <w:pPr>
              <w:spacing w:before="105" w:after="105"/>
              <w:jc w:val="both"/>
              <w:rPr>
                <w:rFonts w:asciiTheme="minorHAnsi" w:eastAsia="inter" w:cs="inter"/>
                <w:color w:val="000000"/>
              </w:rPr>
            </w:pPr>
          </w:p>
        </w:tc>
      </w:tr>
    </w:tbl>
    <w:p w14:paraId="4438445E" w14:textId="77777777" w:rsidR="00B730EA" w:rsidRPr="00B730EA" w:rsidRDefault="00B730EA" w:rsidP="00B730EA">
      <w:pPr>
        <w:spacing w:after="210" w:line="360" w:lineRule="auto"/>
        <w:jc w:val="both"/>
        <w:rPr>
          <w:rFonts w:asciiTheme="minorHAnsi" w:eastAsia="inter" w:cs="inter"/>
          <w:b/>
          <w:bCs/>
          <w:color w:val="000000"/>
        </w:rPr>
      </w:pPr>
    </w:p>
    <w:p w14:paraId="65C2FA75" w14:textId="51FFC1FF" w:rsidR="00AD1F06" w:rsidRPr="00AD1F06" w:rsidRDefault="008E1824" w:rsidP="443A1F76">
      <w:pPr>
        <w:pStyle w:val="Paragrafoelenco"/>
        <w:numPr>
          <w:ilvl w:val="0"/>
          <w:numId w:val="15"/>
        </w:numPr>
        <w:spacing w:after="210" w:line="360" w:lineRule="auto"/>
        <w:jc w:val="both"/>
        <w:rPr>
          <w:rFonts w:asciiTheme="minorHAnsi" w:eastAsia="inter" w:cs="inter"/>
          <w:b/>
          <w:bCs/>
          <w:color w:val="000000"/>
        </w:rPr>
      </w:pPr>
      <w:r w:rsidRPr="443A1F76">
        <w:rPr>
          <w:rFonts w:asciiTheme="minorHAnsi" w:eastAsia="inter" w:cs="inter"/>
          <w:b/>
          <w:bCs/>
          <w:color w:val="000000" w:themeColor="text1"/>
        </w:rPr>
        <w:lastRenderedPageBreak/>
        <w:t>Impegni della Direzione</w:t>
      </w:r>
      <w:r w:rsidR="036537BE" w:rsidRPr="443A1F76">
        <w:rPr>
          <w:rFonts w:asciiTheme="minorHAnsi" w:eastAsia="inter" w:cs="inter"/>
          <w:b/>
          <w:bCs/>
          <w:color w:val="000000" w:themeColor="text1"/>
        </w:rPr>
        <w:t>: il Piano Strategico da attuare in azienda</w:t>
      </w:r>
    </w:p>
    <w:p w14:paraId="203BA679" w14:textId="584A37BE" w:rsidR="00E30C3B" w:rsidRPr="00AD1F06" w:rsidRDefault="00967733" w:rsidP="443A1F76">
      <w:pPr>
        <w:spacing w:after="210" w:line="240" w:lineRule="auto"/>
        <w:jc w:val="both"/>
        <w:rPr>
          <w:rFonts w:asciiTheme="minorHAnsi"/>
        </w:rPr>
      </w:pPr>
      <w:r w:rsidRPr="6D0737B3">
        <w:rPr>
          <w:rFonts w:asciiTheme="minorHAnsi" w:eastAsia="inter" w:cs="inter"/>
          <w:color w:val="000000" w:themeColor="text1"/>
        </w:rPr>
        <w:t>A questo punto siete pronti per</w:t>
      </w:r>
      <w:r w:rsidR="462369E7" w:rsidRPr="6D0737B3">
        <w:rPr>
          <w:rFonts w:asciiTheme="minorHAnsi" w:eastAsia="inter" w:cs="inter"/>
          <w:color w:val="000000" w:themeColor="text1"/>
        </w:rPr>
        <w:t xml:space="preserve"> il vostro Piano Strategico</w:t>
      </w:r>
      <w:r w:rsidRPr="6D0737B3">
        <w:rPr>
          <w:rFonts w:asciiTheme="minorHAnsi" w:eastAsia="inter" w:cs="inter"/>
          <w:color w:val="000000" w:themeColor="text1"/>
        </w:rPr>
        <w:t xml:space="preserve"> </w:t>
      </w:r>
      <w:r w:rsidR="74126804" w:rsidRPr="6D0737B3">
        <w:rPr>
          <w:rFonts w:asciiTheme="minorHAnsi" w:eastAsia="inter" w:cs="inter"/>
          <w:color w:val="000000" w:themeColor="text1"/>
        </w:rPr>
        <w:t xml:space="preserve">e quindi </w:t>
      </w:r>
      <w:r w:rsidRPr="6D0737B3">
        <w:rPr>
          <w:rFonts w:asciiTheme="minorHAnsi" w:eastAsia="inter" w:cs="inter"/>
          <w:color w:val="000000" w:themeColor="text1"/>
        </w:rPr>
        <w:t>decidere e pianificare quali s</w:t>
      </w:r>
      <w:r w:rsidR="008E1824" w:rsidRPr="6D0737B3">
        <w:rPr>
          <w:rFonts w:asciiTheme="minorHAnsi" w:eastAsia="inter" w:cs="inter"/>
          <w:color w:val="000000" w:themeColor="text1"/>
        </w:rPr>
        <w:t>ono le azioni da mettere in pratica</w:t>
      </w:r>
      <w:r w:rsidR="00AD1F06" w:rsidRPr="6D0737B3">
        <w:rPr>
          <w:rFonts w:asciiTheme="minorHAnsi" w:eastAsia="inter" w:cs="inter"/>
          <w:color w:val="000000" w:themeColor="text1"/>
        </w:rPr>
        <w:t xml:space="preserve"> sui seguenti aspetti della vostra azienda</w:t>
      </w:r>
      <w:r w:rsidR="00C80027">
        <w:rPr>
          <w:rFonts w:asciiTheme="minorHAnsi" w:eastAsia="inter" w:cs="inter"/>
          <w:color w:val="000000" w:themeColor="text1"/>
        </w:rPr>
        <w:t xml:space="preserve">. </w:t>
      </w:r>
      <w:r w:rsidR="00F1590F" w:rsidRPr="000C55DA">
        <w:rPr>
          <w:rFonts w:asciiTheme="minorHAnsi" w:eastAsia="inter" w:cs="inter"/>
          <w:b/>
          <w:bCs/>
          <w:color w:val="000000" w:themeColor="text1"/>
        </w:rPr>
        <w:t>Importante:</w:t>
      </w:r>
      <w:r w:rsidR="00CF6A31" w:rsidRPr="000C55DA">
        <w:rPr>
          <w:rFonts w:ascii="Segoe UI" w:hAnsi="Segoe UI" w:cs="Segoe UI"/>
          <w:b/>
          <w:bCs/>
        </w:rPr>
        <w:t xml:space="preserve"> </w:t>
      </w:r>
      <w:r w:rsidR="00CF6A31" w:rsidRPr="000C55DA">
        <w:rPr>
          <w:rFonts w:asciiTheme="minorHAnsi" w:eastAsia="inter" w:cs="inter"/>
          <w:b/>
          <w:bCs/>
          <w:color w:val="000000" w:themeColor="text1"/>
        </w:rPr>
        <w:t xml:space="preserve">Per ogni azione (es. "Percorsi di </w:t>
      </w:r>
      <w:r w:rsidR="00CF6A31" w:rsidRPr="000C55DA">
        <w:rPr>
          <w:rFonts w:asciiTheme="minorHAnsi" w:eastAsia="inter" w:cs="inter"/>
          <w:b/>
          <w:bCs/>
          <w:color w:val="000000" w:themeColor="text1"/>
        </w:rPr>
        <w:t>formazione sul linguaggio inclusivo</w:t>
      </w:r>
      <w:r w:rsidR="00CF6A31" w:rsidRPr="000C55DA">
        <w:rPr>
          <w:rFonts w:asciiTheme="minorHAnsi" w:eastAsia="inter" w:cs="inter"/>
          <w:b/>
          <w:bCs/>
          <w:color w:val="000000" w:themeColor="text1"/>
        </w:rPr>
        <w:t xml:space="preserve">") </w:t>
      </w:r>
      <w:r w:rsidR="00CF6A31" w:rsidRPr="000C55DA">
        <w:rPr>
          <w:rFonts w:asciiTheme="minorHAnsi" w:eastAsia="inter" w:cs="inter"/>
          <w:b/>
          <w:bCs/>
          <w:color w:val="000000" w:themeColor="text1"/>
        </w:rPr>
        <w:t>indicate</w:t>
      </w:r>
      <w:r w:rsidR="000C55DA">
        <w:rPr>
          <w:rFonts w:asciiTheme="minorHAnsi" w:eastAsia="inter" w:cs="inter"/>
          <w:b/>
          <w:bCs/>
          <w:color w:val="000000" w:themeColor="text1"/>
        </w:rPr>
        <w:t xml:space="preserve"> i seguenti aspetti:</w:t>
      </w:r>
      <w:r w:rsidR="00CF6A31" w:rsidRPr="000C55DA">
        <w:rPr>
          <w:rFonts w:asciiTheme="minorHAnsi" w:eastAsia="inter" w:cs="inter"/>
          <w:b/>
          <w:bCs/>
          <w:color w:val="000000" w:themeColor="text1"/>
        </w:rPr>
        <w:t xml:space="preserve"> </w:t>
      </w:r>
      <w:r w:rsidR="00796F81" w:rsidRPr="000C55DA">
        <w:rPr>
          <w:rFonts w:asciiTheme="minorHAnsi" w:eastAsia="inter" w:cs="inter"/>
          <w:b/>
          <w:bCs/>
          <w:color w:val="000000" w:themeColor="text1"/>
        </w:rPr>
        <w:t xml:space="preserve">1) </w:t>
      </w:r>
      <w:r w:rsidR="00CF6A31" w:rsidRPr="000C55DA">
        <w:rPr>
          <w:rFonts w:asciiTheme="minorHAnsi" w:eastAsia="inter" w:cs="inter"/>
          <w:b/>
          <w:bCs/>
          <w:color w:val="000000" w:themeColor="text1"/>
        </w:rPr>
        <w:t>quali</w:t>
      </w:r>
      <w:r w:rsidR="00CF6A31" w:rsidRPr="000C55DA">
        <w:rPr>
          <w:rFonts w:asciiTheme="minorHAnsi" w:eastAsia="inter" w:cs="inter"/>
          <w:b/>
          <w:bCs/>
          <w:color w:val="000000" w:themeColor="text1"/>
        </w:rPr>
        <w:t xml:space="preserve"> Output/Risultati </w:t>
      </w:r>
      <w:r w:rsidR="00CF6A31" w:rsidRPr="000C55DA">
        <w:rPr>
          <w:rFonts w:asciiTheme="minorHAnsi" w:eastAsia="inter" w:cs="inter"/>
          <w:b/>
          <w:bCs/>
          <w:color w:val="000000" w:themeColor="text1"/>
        </w:rPr>
        <w:t>vi aspettate di raggiungere</w:t>
      </w:r>
      <w:r w:rsidR="000301F4" w:rsidRPr="000C55DA">
        <w:rPr>
          <w:rFonts w:asciiTheme="minorHAnsi" w:eastAsia="inter" w:cs="inter"/>
          <w:b/>
          <w:bCs/>
          <w:color w:val="000000" w:themeColor="text1"/>
        </w:rPr>
        <w:t xml:space="preserve"> (es.: </w:t>
      </w:r>
      <w:r w:rsidR="006C419E" w:rsidRPr="000C55DA">
        <w:rPr>
          <w:rFonts w:asciiTheme="minorHAnsi" w:eastAsia="inter" w:cs="inter"/>
          <w:b/>
          <w:bCs/>
          <w:color w:val="000000" w:themeColor="text1"/>
        </w:rPr>
        <w:t>100% del personale formato sull’argomento)</w:t>
      </w:r>
      <w:r w:rsidR="00796F81" w:rsidRPr="000C55DA">
        <w:rPr>
          <w:rFonts w:asciiTheme="minorHAnsi" w:eastAsia="inter" w:cs="inter"/>
          <w:b/>
          <w:bCs/>
          <w:color w:val="000000" w:themeColor="text1"/>
        </w:rPr>
        <w:t>; 2) i</w:t>
      </w:r>
      <w:r w:rsidR="00CF6A31" w:rsidRPr="000C55DA">
        <w:rPr>
          <w:rFonts w:asciiTheme="minorHAnsi" w:eastAsia="inter" w:cs="inter"/>
          <w:b/>
          <w:bCs/>
          <w:color w:val="000000" w:themeColor="text1"/>
        </w:rPr>
        <w:t xml:space="preserve"> Tempi di realizzazione </w:t>
      </w:r>
      <w:r w:rsidR="00796F81" w:rsidRPr="000C55DA">
        <w:rPr>
          <w:rFonts w:asciiTheme="minorHAnsi" w:eastAsia="inter" w:cs="inter"/>
          <w:b/>
          <w:bCs/>
          <w:color w:val="000000" w:themeColor="text1"/>
        </w:rPr>
        <w:t>(es.: entro sei mesi</w:t>
      </w:r>
      <w:r w:rsidR="006C419E" w:rsidRPr="000C55DA">
        <w:rPr>
          <w:rFonts w:asciiTheme="minorHAnsi" w:eastAsia="inter" w:cs="inter"/>
          <w:b/>
          <w:bCs/>
          <w:color w:val="000000" w:themeColor="text1"/>
        </w:rPr>
        <w:t>)</w:t>
      </w:r>
    </w:p>
    <w:p w14:paraId="63ABA93D" w14:textId="2D15B6D4" w:rsidR="00E30C3B" w:rsidRPr="009B52D5" w:rsidRDefault="008E1824" w:rsidP="00867EA8">
      <w:pPr>
        <w:numPr>
          <w:ilvl w:val="0"/>
          <w:numId w:val="21"/>
        </w:numPr>
        <w:spacing w:before="105" w:after="105" w:line="240" w:lineRule="auto"/>
        <w:jc w:val="both"/>
        <w:rPr>
          <w:rFonts w:asciiTheme="minorHAnsi"/>
        </w:rPr>
      </w:pPr>
      <w:r w:rsidRPr="009B52D5">
        <w:rPr>
          <w:rFonts w:asciiTheme="minorHAnsi" w:eastAsia="inter" w:cs="inter"/>
          <w:b/>
          <w:color w:val="000000"/>
        </w:rPr>
        <w:t>Cultura e strategia</w:t>
      </w:r>
      <w:r w:rsidR="009B52D5" w:rsidRPr="009B52D5">
        <w:rPr>
          <w:rFonts w:asciiTheme="minorHAnsi" w:eastAsia="inter" w:cs="inter"/>
          <w:b/>
          <w:color w:val="000000"/>
        </w:rPr>
        <w:t xml:space="preserve">, </w:t>
      </w:r>
      <w:r w:rsidR="009B52D5" w:rsidRPr="009B52D5">
        <w:rPr>
          <w:rFonts w:asciiTheme="minorHAnsi" w:eastAsia="inter" w:cs="inter"/>
          <w:bCs/>
          <w:color w:val="000000"/>
        </w:rPr>
        <w:t>che significa</w:t>
      </w:r>
      <w:r w:rsidR="009B52D5">
        <w:rPr>
          <w:rFonts w:asciiTheme="minorHAnsi" w:eastAsia="inter" w:cs="inter"/>
          <w:bCs/>
          <w:color w:val="000000"/>
        </w:rPr>
        <w:t xml:space="preserve"> s</w:t>
      </w:r>
      <w:r w:rsidRPr="009B52D5">
        <w:rPr>
          <w:rFonts w:asciiTheme="minorHAnsi" w:eastAsia="inter" w:cs="inter"/>
          <w:color w:val="000000"/>
        </w:rPr>
        <w:t>ensibilizza</w:t>
      </w:r>
      <w:r w:rsidR="009B52D5">
        <w:rPr>
          <w:rFonts w:asciiTheme="minorHAnsi" w:eastAsia="inter" w:cs="inter"/>
          <w:color w:val="000000"/>
        </w:rPr>
        <w:t>re</w:t>
      </w:r>
      <w:r w:rsidR="006B2504">
        <w:rPr>
          <w:rFonts w:asciiTheme="minorHAnsi" w:eastAsia="inter" w:cs="inter"/>
          <w:color w:val="000000"/>
        </w:rPr>
        <w:t xml:space="preserve"> le persone</w:t>
      </w:r>
      <w:r w:rsidRPr="009B52D5">
        <w:rPr>
          <w:rFonts w:asciiTheme="minorHAnsi" w:eastAsia="inter" w:cs="inter"/>
          <w:color w:val="000000"/>
        </w:rPr>
        <w:t xml:space="preserve"> su questi temi con eventi, incontri, comunicazione.</w:t>
      </w:r>
      <w:r w:rsidR="001A1B34" w:rsidRPr="009B52D5">
        <w:rPr>
          <w:rFonts w:asciiTheme="minorHAnsi" w:eastAsia="inter" w:cs="inter"/>
          <w:color w:val="000000"/>
        </w:rPr>
        <w:t xml:space="preserve"> </w:t>
      </w:r>
      <w:r w:rsidRPr="009B52D5">
        <w:rPr>
          <w:rFonts w:asciiTheme="minorHAnsi" w:eastAsia="inter" w:cs="inter"/>
          <w:i/>
          <w:color w:val="000000"/>
        </w:rPr>
        <w:t>Esempio</w:t>
      </w:r>
      <w:r w:rsidRPr="009B52D5">
        <w:rPr>
          <w:rFonts w:asciiTheme="minorHAnsi" w:eastAsia="inter" w:cs="inter"/>
          <w:color w:val="000000"/>
        </w:rPr>
        <w:t xml:space="preserve">: </w:t>
      </w:r>
      <w:r w:rsidR="009472A7" w:rsidRPr="009B52D5">
        <w:rPr>
          <w:rFonts w:asciiTheme="minorHAnsi" w:eastAsia="inter" w:cs="inter"/>
          <w:color w:val="000000"/>
        </w:rPr>
        <w:t>R</w:t>
      </w:r>
      <w:r w:rsidRPr="009B52D5">
        <w:rPr>
          <w:rFonts w:asciiTheme="minorHAnsi" w:eastAsia="inter" w:cs="inter"/>
          <w:color w:val="000000"/>
        </w:rPr>
        <w:t>ealizza</w:t>
      </w:r>
      <w:r w:rsidR="009472A7" w:rsidRPr="009B52D5">
        <w:rPr>
          <w:rFonts w:asciiTheme="minorHAnsi" w:eastAsia="inter" w:cs="inter"/>
          <w:color w:val="000000"/>
        </w:rPr>
        <w:t>re</w:t>
      </w:r>
      <w:r w:rsidRPr="009B52D5">
        <w:rPr>
          <w:rFonts w:asciiTheme="minorHAnsi" w:eastAsia="inter" w:cs="inter"/>
          <w:color w:val="000000"/>
        </w:rPr>
        <w:t xml:space="preserve"> </w:t>
      </w:r>
      <w:r w:rsidR="009472A7" w:rsidRPr="009B52D5">
        <w:rPr>
          <w:rFonts w:asciiTheme="minorHAnsi" w:eastAsia="inter" w:cs="inter"/>
          <w:color w:val="000000"/>
        </w:rPr>
        <w:t>un</w:t>
      </w:r>
      <w:r w:rsidRPr="009B52D5">
        <w:rPr>
          <w:rFonts w:asciiTheme="minorHAnsi" w:eastAsia="inter" w:cs="inter"/>
          <w:color w:val="000000"/>
        </w:rPr>
        <w:t xml:space="preserve"> “</w:t>
      </w:r>
      <w:r w:rsidR="009472A7" w:rsidRPr="009B52D5">
        <w:rPr>
          <w:rFonts w:asciiTheme="minorHAnsi" w:eastAsia="inter" w:cs="inter"/>
          <w:color w:val="000000"/>
        </w:rPr>
        <w:t xml:space="preserve">Impegno pubblico per </w:t>
      </w:r>
      <w:r w:rsidRPr="009B52D5">
        <w:rPr>
          <w:rFonts w:asciiTheme="minorHAnsi" w:eastAsia="inter" w:cs="inter"/>
          <w:color w:val="000000"/>
        </w:rPr>
        <w:t>l’inclusione”.</w:t>
      </w:r>
      <w:bookmarkStart w:id="11" w:name="fnref1_5"/>
      <w:bookmarkEnd w:id="11"/>
    </w:p>
    <w:p w14:paraId="02A84ED9" w14:textId="0C1627EB" w:rsidR="00E30C3B" w:rsidRPr="006B2504" w:rsidRDefault="008E1824" w:rsidP="00DA00DE">
      <w:pPr>
        <w:numPr>
          <w:ilvl w:val="0"/>
          <w:numId w:val="22"/>
        </w:numPr>
        <w:spacing w:before="105" w:after="105" w:line="240" w:lineRule="auto"/>
        <w:jc w:val="both"/>
        <w:rPr>
          <w:rFonts w:asciiTheme="minorHAnsi"/>
        </w:rPr>
      </w:pPr>
      <w:r w:rsidRPr="006B2504">
        <w:rPr>
          <w:rFonts w:asciiTheme="minorHAnsi" w:eastAsia="inter" w:cs="inter"/>
          <w:b/>
          <w:color w:val="000000"/>
        </w:rPr>
        <w:t>Governance</w:t>
      </w:r>
      <w:r w:rsidR="006B2504" w:rsidRPr="006B2504">
        <w:rPr>
          <w:rFonts w:asciiTheme="minorHAnsi" w:eastAsia="inter" w:cs="inter"/>
          <w:b/>
          <w:color w:val="000000"/>
        </w:rPr>
        <w:t xml:space="preserve">, </w:t>
      </w:r>
      <w:r w:rsidR="006B2504" w:rsidRPr="006B2504">
        <w:rPr>
          <w:rFonts w:asciiTheme="minorHAnsi" w:eastAsia="inter" w:cs="inter"/>
          <w:bCs/>
          <w:color w:val="000000"/>
        </w:rPr>
        <w:t xml:space="preserve">che significa adottare </w:t>
      </w:r>
      <w:r w:rsidR="006B2504">
        <w:rPr>
          <w:rFonts w:asciiTheme="minorHAnsi" w:eastAsia="inter" w:cs="inter"/>
          <w:bCs/>
          <w:color w:val="000000"/>
        </w:rPr>
        <w:t>r</w:t>
      </w:r>
      <w:r w:rsidRPr="006B2504">
        <w:rPr>
          <w:rFonts w:asciiTheme="minorHAnsi" w:eastAsia="inter" w:cs="inter"/>
          <w:color w:val="000000"/>
        </w:rPr>
        <w:t xml:space="preserve">egole chiare, procedure trasparenti, obiettivi misurati e monitorati </w:t>
      </w:r>
      <w:r w:rsidR="00295DE7" w:rsidRPr="006B2504">
        <w:rPr>
          <w:rFonts w:asciiTheme="minorHAnsi" w:eastAsia="inter" w:cs="inter"/>
          <w:color w:val="000000"/>
        </w:rPr>
        <w:t>nel tempo</w:t>
      </w:r>
      <w:r w:rsidRPr="006B2504">
        <w:rPr>
          <w:rFonts w:asciiTheme="minorHAnsi" w:eastAsia="inter" w:cs="inter"/>
          <w:color w:val="000000"/>
        </w:rPr>
        <w:t>.</w:t>
      </w:r>
      <w:r w:rsidR="001A1B34" w:rsidRPr="006B2504">
        <w:rPr>
          <w:rFonts w:asciiTheme="minorHAnsi" w:eastAsia="inter" w:cs="inter"/>
          <w:color w:val="000000"/>
        </w:rPr>
        <w:t xml:space="preserve"> </w:t>
      </w:r>
      <w:r w:rsidRPr="006B2504">
        <w:rPr>
          <w:rFonts w:asciiTheme="minorHAnsi" w:eastAsia="inter" w:cs="inter"/>
          <w:i/>
          <w:color w:val="000000"/>
        </w:rPr>
        <w:t>Esempio</w:t>
      </w:r>
      <w:r w:rsidRPr="006B2504">
        <w:rPr>
          <w:rFonts w:asciiTheme="minorHAnsi" w:eastAsia="inter" w:cs="inter"/>
          <w:color w:val="000000"/>
        </w:rPr>
        <w:t xml:space="preserve">: Manager responsabili della parità, revisione </w:t>
      </w:r>
      <w:r w:rsidR="009472A7" w:rsidRPr="006B2504">
        <w:rPr>
          <w:rFonts w:asciiTheme="minorHAnsi" w:eastAsia="inter" w:cs="inter"/>
          <w:color w:val="000000"/>
        </w:rPr>
        <w:t xml:space="preserve">periodica </w:t>
      </w:r>
      <w:r w:rsidRPr="006B2504">
        <w:rPr>
          <w:rFonts w:asciiTheme="minorHAnsi" w:eastAsia="inter" w:cs="inter"/>
          <w:color w:val="000000"/>
        </w:rPr>
        <w:t>dei dati di composizione di genere</w:t>
      </w:r>
      <w:r w:rsidR="001A1B34" w:rsidRPr="006B2504">
        <w:rPr>
          <w:rFonts w:asciiTheme="minorHAnsi" w:eastAsia="inter" w:cs="inter"/>
          <w:color w:val="000000"/>
        </w:rPr>
        <w:t xml:space="preserve"> nelle cariche apicali dell’azienda</w:t>
      </w:r>
      <w:r w:rsidRPr="006B2504">
        <w:rPr>
          <w:rFonts w:asciiTheme="minorHAnsi" w:eastAsia="inter" w:cs="inter"/>
          <w:color w:val="000000"/>
        </w:rPr>
        <w:t>.</w:t>
      </w:r>
      <w:bookmarkStart w:id="12" w:name="fnref2_1"/>
      <w:bookmarkStart w:id="13" w:name="fnref1_6"/>
      <w:bookmarkEnd w:id="12"/>
      <w:bookmarkEnd w:id="13"/>
    </w:p>
    <w:p w14:paraId="379B2318" w14:textId="600EABCE" w:rsidR="009472A7" w:rsidRPr="00E87367" w:rsidRDefault="008E1824" w:rsidP="008420D1">
      <w:pPr>
        <w:numPr>
          <w:ilvl w:val="0"/>
          <w:numId w:val="23"/>
        </w:numPr>
        <w:spacing w:before="105" w:after="105" w:line="240" w:lineRule="auto"/>
        <w:jc w:val="both"/>
        <w:rPr>
          <w:rFonts w:asciiTheme="minorHAnsi"/>
        </w:rPr>
      </w:pPr>
      <w:r w:rsidRPr="00E87367">
        <w:rPr>
          <w:rFonts w:asciiTheme="minorHAnsi" w:eastAsia="inter" w:cs="inter"/>
          <w:b/>
          <w:color w:val="000000"/>
        </w:rPr>
        <w:t>Processi H</w:t>
      </w:r>
      <w:r w:rsidR="00E87367" w:rsidRPr="00E87367">
        <w:rPr>
          <w:rFonts w:asciiTheme="minorHAnsi" w:eastAsia="inter" w:cs="inter"/>
          <w:b/>
          <w:color w:val="000000"/>
        </w:rPr>
        <w:t xml:space="preserve">uman </w:t>
      </w:r>
      <w:proofErr w:type="spellStart"/>
      <w:r w:rsidRPr="00E87367">
        <w:rPr>
          <w:rFonts w:asciiTheme="minorHAnsi" w:eastAsia="inter" w:cs="inter"/>
          <w:b/>
          <w:color w:val="000000"/>
        </w:rPr>
        <w:t>R</w:t>
      </w:r>
      <w:r w:rsidR="00E87367" w:rsidRPr="00E87367">
        <w:rPr>
          <w:rFonts w:asciiTheme="minorHAnsi" w:eastAsia="inter" w:cs="inter"/>
          <w:b/>
          <w:color w:val="000000"/>
        </w:rPr>
        <w:t>esources</w:t>
      </w:r>
      <w:proofErr w:type="spellEnd"/>
      <w:r w:rsidR="00E87367" w:rsidRPr="00E87367">
        <w:rPr>
          <w:rFonts w:asciiTheme="minorHAnsi" w:eastAsia="inter" w:cs="inter"/>
          <w:b/>
          <w:color w:val="000000"/>
        </w:rPr>
        <w:t xml:space="preserve">, </w:t>
      </w:r>
      <w:r w:rsidR="00E87367" w:rsidRPr="00E87367">
        <w:rPr>
          <w:rFonts w:asciiTheme="minorHAnsi" w:eastAsia="inter" w:cs="inter"/>
          <w:bCs/>
          <w:color w:val="000000"/>
        </w:rPr>
        <w:t>che significa realizzare</w:t>
      </w:r>
      <w:r w:rsidR="00E87367">
        <w:rPr>
          <w:rFonts w:asciiTheme="minorHAnsi" w:eastAsia="inter" w:cs="inter"/>
          <w:bCs/>
          <w:color w:val="000000"/>
        </w:rPr>
        <w:t xml:space="preserve"> </w:t>
      </w:r>
      <w:r w:rsidR="00C31704">
        <w:rPr>
          <w:rFonts w:asciiTheme="minorHAnsi" w:eastAsia="inter" w:cs="inter"/>
          <w:bCs/>
          <w:color w:val="000000"/>
        </w:rPr>
        <w:t>una s</w:t>
      </w:r>
      <w:r w:rsidRPr="00E87367">
        <w:rPr>
          <w:rFonts w:asciiTheme="minorHAnsi" w:eastAsia="inter" w:cs="inter"/>
          <w:color w:val="000000"/>
        </w:rPr>
        <w:t xml:space="preserve">elezione </w:t>
      </w:r>
      <w:r w:rsidR="00C31704">
        <w:rPr>
          <w:rFonts w:asciiTheme="minorHAnsi" w:eastAsia="inter" w:cs="inter"/>
          <w:color w:val="000000"/>
        </w:rPr>
        <w:t xml:space="preserve">del personale </w:t>
      </w:r>
      <w:r w:rsidRPr="00E87367">
        <w:rPr>
          <w:rFonts w:asciiTheme="minorHAnsi" w:eastAsia="inter" w:cs="inter"/>
          <w:color w:val="000000"/>
        </w:rPr>
        <w:t xml:space="preserve">aperta, </w:t>
      </w:r>
      <w:r w:rsidR="00C31704">
        <w:rPr>
          <w:rFonts w:asciiTheme="minorHAnsi" w:eastAsia="inter" w:cs="inter"/>
          <w:color w:val="000000"/>
        </w:rPr>
        <w:t xml:space="preserve">utilizzare una </w:t>
      </w:r>
      <w:r w:rsidRPr="00E87367">
        <w:rPr>
          <w:rFonts w:asciiTheme="minorHAnsi" w:eastAsia="inter" w:cs="inter"/>
          <w:color w:val="000000"/>
        </w:rPr>
        <w:t>valutazione oggettiva e CV anonimizzati.</w:t>
      </w:r>
      <w:r w:rsidR="001A1B34" w:rsidRPr="00E87367">
        <w:rPr>
          <w:rFonts w:asciiTheme="minorHAnsi" w:eastAsia="inter" w:cs="inter"/>
          <w:color w:val="000000"/>
        </w:rPr>
        <w:t xml:space="preserve"> </w:t>
      </w:r>
      <w:r w:rsidRPr="00E87367">
        <w:rPr>
          <w:rFonts w:asciiTheme="minorHAnsi" w:eastAsia="inter" w:cs="inter"/>
          <w:i/>
          <w:color w:val="000000"/>
        </w:rPr>
        <w:t>Esempio</w:t>
      </w:r>
      <w:r w:rsidRPr="00E87367">
        <w:rPr>
          <w:rFonts w:asciiTheme="minorHAnsi" w:eastAsia="inter" w:cs="inter"/>
          <w:color w:val="000000"/>
        </w:rPr>
        <w:t>: Multinazionali e imprese certificate pubblicano i dati sulle assunzioni.</w:t>
      </w:r>
      <w:bookmarkStart w:id="14" w:name="fnref1_7"/>
      <w:bookmarkEnd w:id="14"/>
    </w:p>
    <w:p w14:paraId="428E8073" w14:textId="5C19C46E" w:rsidR="00E30C3B" w:rsidRPr="00B12CCB" w:rsidRDefault="009472A7" w:rsidP="002F5250">
      <w:pPr>
        <w:numPr>
          <w:ilvl w:val="0"/>
          <w:numId w:val="24"/>
        </w:numPr>
        <w:spacing w:before="105" w:after="105" w:line="240" w:lineRule="auto"/>
        <w:jc w:val="both"/>
        <w:rPr>
          <w:rFonts w:asciiTheme="minorHAnsi"/>
        </w:rPr>
      </w:pPr>
      <w:r w:rsidRPr="00B12CCB">
        <w:rPr>
          <w:rFonts w:asciiTheme="minorHAnsi" w:eastAsia="inter" w:cs="inter"/>
          <w:b/>
          <w:color w:val="000000"/>
        </w:rPr>
        <w:t xml:space="preserve"> </w:t>
      </w:r>
      <w:r w:rsidR="008E1824" w:rsidRPr="00B12CCB">
        <w:rPr>
          <w:rFonts w:asciiTheme="minorHAnsi" w:eastAsia="inter" w:cs="inter"/>
          <w:b/>
          <w:color w:val="000000"/>
        </w:rPr>
        <w:t>Opportunità di crescita</w:t>
      </w:r>
      <w:r w:rsidR="00C31704" w:rsidRPr="00B12CCB">
        <w:rPr>
          <w:rFonts w:asciiTheme="minorHAnsi" w:eastAsia="inter" w:cs="inter"/>
          <w:b/>
          <w:color w:val="000000"/>
        </w:rPr>
        <w:t xml:space="preserve"> per le donne in azienda, </w:t>
      </w:r>
      <w:r w:rsidR="00C31704" w:rsidRPr="00B12CCB">
        <w:rPr>
          <w:rFonts w:asciiTheme="minorHAnsi" w:eastAsia="inter" w:cs="inter"/>
          <w:bCs/>
          <w:color w:val="000000"/>
        </w:rPr>
        <w:t xml:space="preserve">che significa </w:t>
      </w:r>
      <w:r w:rsidR="00B12CCB" w:rsidRPr="00B12CCB">
        <w:rPr>
          <w:rFonts w:asciiTheme="minorHAnsi" w:eastAsia="inter" w:cs="inter"/>
          <w:bCs/>
          <w:color w:val="000000"/>
        </w:rPr>
        <w:t xml:space="preserve">favorire l’accesso neutrale dei generi ai percorsi di carriera e di crescita interni e la relativa accelerazione. </w:t>
      </w:r>
      <w:r w:rsidR="00800A55" w:rsidRPr="00E87367">
        <w:rPr>
          <w:rFonts w:asciiTheme="minorHAnsi" w:eastAsia="inter" w:cs="inter"/>
          <w:i/>
          <w:color w:val="000000"/>
        </w:rPr>
        <w:t>Esempio</w:t>
      </w:r>
      <w:r w:rsidR="00800A55">
        <w:rPr>
          <w:rFonts w:asciiTheme="minorHAnsi" w:eastAsia="inter" w:cs="inter"/>
          <w:color w:val="000000"/>
        </w:rPr>
        <w:t xml:space="preserve">: </w:t>
      </w:r>
      <w:r w:rsidR="008E1824" w:rsidRPr="00B12CCB">
        <w:rPr>
          <w:rFonts w:asciiTheme="minorHAnsi" w:eastAsia="inter" w:cs="inter"/>
          <w:color w:val="000000"/>
        </w:rPr>
        <w:t xml:space="preserve">Percorsi di </w:t>
      </w:r>
      <w:proofErr w:type="spellStart"/>
      <w:r w:rsidR="008E1824" w:rsidRPr="00B12CCB">
        <w:rPr>
          <w:rFonts w:asciiTheme="minorHAnsi" w:eastAsia="inter" w:cs="inter"/>
          <w:i/>
          <w:iCs/>
          <w:color w:val="000000"/>
        </w:rPr>
        <w:t>mentorship</w:t>
      </w:r>
      <w:proofErr w:type="spellEnd"/>
      <w:r w:rsidR="008E1824" w:rsidRPr="00B12CCB">
        <w:rPr>
          <w:rFonts w:asciiTheme="minorHAnsi" w:eastAsia="inter" w:cs="inter"/>
          <w:color w:val="000000"/>
        </w:rPr>
        <w:t>, corsi e network per stimolare la crescita femminile</w:t>
      </w:r>
      <w:r w:rsidR="00800A55">
        <w:rPr>
          <w:rFonts w:asciiTheme="minorHAnsi" w:eastAsia="inter" w:cs="inter"/>
          <w:color w:val="000000"/>
        </w:rPr>
        <w:t>, p</w:t>
      </w:r>
      <w:r w:rsidR="008E1824" w:rsidRPr="00B12CCB">
        <w:rPr>
          <w:rFonts w:asciiTheme="minorHAnsi" w:eastAsia="inter" w:cs="inter"/>
          <w:color w:val="000000"/>
        </w:rPr>
        <w:t>rogrammi STEM.</w:t>
      </w:r>
      <w:bookmarkStart w:id="15" w:name="fnref1_8"/>
      <w:bookmarkEnd w:id="15"/>
      <w:r w:rsidR="00295DE7" w:rsidRPr="00B12CCB">
        <w:rPr>
          <w:rFonts w:asciiTheme="minorHAnsi"/>
        </w:rPr>
        <w:t xml:space="preserve"> </w:t>
      </w:r>
    </w:p>
    <w:p w14:paraId="2658FEA5" w14:textId="7EAAC0C0" w:rsidR="00E30C3B" w:rsidRPr="00185F24" w:rsidRDefault="008E1824" w:rsidP="00EE5DB2">
      <w:pPr>
        <w:numPr>
          <w:ilvl w:val="0"/>
          <w:numId w:val="25"/>
        </w:numPr>
        <w:spacing w:before="105" w:after="105" w:line="240" w:lineRule="auto"/>
        <w:jc w:val="both"/>
        <w:rPr>
          <w:rFonts w:asciiTheme="minorHAnsi"/>
        </w:rPr>
      </w:pPr>
      <w:r w:rsidRPr="00185F24">
        <w:rPr>
          <w:rFonts w:asciiTheme="minorHAnsi" w:eastAsia="inter" w:cs="inter"/>
          <w:b/>
          <w:color w:val="000000"/>
        </w:rPr>
        <w:t>Equità retributiva</w:t>
      </w:r>
      <w:r w:rsidR="00185F24" w:rsidRPr="00185F24">
        <w:rPr>
          <w:rFonts w:asciiTheme="minorHAnsi" w:eastAsia="inter" w:cs="inter"/>
          <w:b/>
          <w:color w:val="000000"/>
        </w:rPr>
        <w:t xml:space="preserve">, </w:t>
      </w:r>
      <w:r w:rsidR="00185F24" w:rsidRPr="00185F24">
        <w:rPr>
          <w:rFonts w:asciiTheme="minorHAnsi" w:eastAsia="inter" w:cs="inter"/>
          <w:bCs/>
          <w:color w:val="000000"/>
        </w:rPr>
        <w:t xml:space="preserve">che significa </w:t>
      </w:r>
      <w:r w:rsidR="00185F24">
        <w:rPr>
          <w:rFonts w:asciiTheme="minorHAnsi" w:eastAsia="inter" w:cs="inter"/>
          <w:bCs/>
          <w:color w:val="000000"/>
        </w:rPr>
        <w:t>g</w:t>
      </w:r>
      <w:r w:rsidR="001A1B34" w:rsidRPr="00185F24">
        <w:rPr>
          <w:rFonts w:asciiTheme="minorHAnsi" w:eastAsia="inter" w:cs="inter"/>
          <w:color w:val="000000"/>
        </w:rPr>
        <w:t xml:space="preserve">arantire parità nei salari. </w:t>
      </w:r>
      <w:r w:rsidR="001A1B34" w:rsidRPr="00185F24">
        <w:rPr>
          <w:rFonts w:asciiTheme="minorHAnsi" w:eastAsia="inter" w:cs="inter"/>
          <w:i/>
          <w:iCs/>
          <w:color w:val="000000"/>
        </w:rPr>
        <w:t>Esempio</w:t>
      </w:r>
      <w:r w:rsidR="001A1B34" w:rsidRPr="00185F24">
        <w:rPr>
          <w:rFonts w:asciiTheme="minorHAnsi" w:eastAsia="inter" w:cs="inter"/>
          <w:color w:val="000000"/>
        </w:rPr>
        <w:t xml:space="preserve">: </w:t>
      </w:r>
      <w:r w:rsidRPr="00185F24">
        <w:rPr>
          <w:rFonts w:asciiTheme="minorHAnsi" w:eastAsia="inter" w:cs="inter"/>
          <w:color w:val="000000"/>
        </w:rPr>
        <w:t>Revisioni</w:t>
      </w:r>
      <w:r w:rsidR="001A1B34" w:rsidRPr="00185F24">
        <w:rPr>
          <w:rFonts w:asciiTheme="minorHAnsi" w:eastAsia="inter" w:cs="inter"/>
          <w:color w:val="000000"/>
        </w:rPr>
        <w:t xml:space="preserve"> retributive</w:t>
      </w:r>
      <w:r w:rsidRPr="00185F24">
        <w:rPr>
          <w:rFonts w:asciiTheme="minorHAnsi" w:eastAsia="inter" w:cs="inter"/>
          <w:color w:val="000000"/>
        </w:rPr>
        <w:t xml:space="preserve"> </w:t>
      </w:r>
      <w:r w:rsidR="00185F24">
        <w:rPr>
          <w:rFonts w:asciiTheme="minorHAnsi" w:eastAsia="inter" w:cs="inter"/>
          <w:color w:val="000000"/>
        </w:rPr>
        <w:t xml:space="preserve">periodiche per verificare che non ci siano disparità di genere </w:t>
      </w:r>
      <w:r w:rsidRPr="00185F24">
        <w:rPr>
          <w:rFonts w:asciiTheme="minorHAnsi" w:eastAsia="inter" w:cs="inter"/>
          <w:color w:val="000000"/>
        </w:rPr>
        <w:t>e pubblicazione delle fasce salariali, monitoraggio annuale dei dati sui salari.</w:t>
      </w:r>
      <w:r w:rsidR="001A1B34" w:rsidRPr="00185F24">
        <w:rPr>
          <w:rFonts w:asciiTheme="minorHAnsi" w:eastAsia="inter" w:cs="inter"/>
          <w:color w:val="000000"/>
        </w:rPr>
        <w:t xml:space="preserve"> </w:t>
      </w:r>
    </w:p>
    <w:p w14:paraId="53222ADF" w14:textId="5CBE8E0D" w:rsidR="00E30C3B" w:rsidRPr="004928DB" w:rsidRDefault="008E1824" w:rsidP="0096539C">
      <w:pPr>
        <w:numPr>
          <w:ilvl w:val="0"/>
          <w:numId w:val="29"/>
        </w:numPr>
        <w:spacing w:before="105" w:after="105" w:line="240" w:lineRule="auto"/>
        <w:jc w:val="both"/>
        <w:rPr>
          <w:rFonts w:asciiTheme="minorHAnsi" w:eastAsia="inter" w:cs="inter"/>
          <w:bCs/>
          <w:color w:val="000000"/>
        </w:rPr>
      </w:pPr>
      <w:r w:rsidRPr="00AD1F06">
        <w:rPr>
          <w:rFonts w:asciiTheme="minorHAnsi" w:eastAsia="inter" w:cs="inter"/>
          <w:b/>
          <w:color w:val="000000"/>
        </w:rPr>
        <w:t>Tutela della genitorialità e conciliazione vita-lavoro</w:t>
      </w:r>
      <w:r w:rsidR="00185F24">
        <w:rPr>
          <w:rFonts w:asciiTheme="minorHAnsi" w:eastAsia="inter" w:cs="inter"/>
          <w:b/>
          <w:color w:val="000000"/>
        </w:rPr>
        <w:t xml:space="preserve">, </w:t>
      </w:r>
      <w:r w:rsidR="00185F24" w:rsidRPr="00185F24">
        <w:rPr>
          <w:rFonts w:asciiTheme="minorHAnsi" w:eastAsia="inter" w:cs="inter"/>
          <w:bCs/>
          <w:color w:val="000000"/>
        </w:rPr>
        <w:t>che significa</w:t>
      </w:r>
      <w:r w:rsidR="00185F24">
        <w:rPr>
          <w:rFonts w:asciiTheme="minorHAnsi" w:eastAsia="inter" w:cs="inter"/>
          <w:b/>
          <w:color w:val="000000"/>
        </w:rPr>
        <w:t xml:space="preserve"> </w:t>
      </w:r>
      <w:r w:rsidR="001A779A" w:rsidRPr="001A779A">
        <w:rPr>
          <w:rFonts w:asciiTheme="minorHAnsi" w:eastAsia="inter" w:cs="inter"/>
          <w:bCs/>
          <w:color w:val="000000"/>
        </w:rPr>
        <w:t xml:space="preserve">presenza di politiche a sostegno della genitorialità nelle diverse forme e l’adozione di </w:t>
      </w:r>
      <w:r w:rsidR="004928DB">
        <w:rPr>
          <w:rFonts w:asciiTheme="minorHAnsi" w:eastAsia="inter" w:cs="inter"/>
          <w:bCs/>
          <w:color w:val="000000"/>
        </w:rPr>
        <w:t>p</w:t>
      </w:r>
      <w:r w:rsidR="004928DB" w:rsidRPr="004928DB">
        <w:rPr>
          <w:rFonts w:asciiTheme="minorHAnsi" w:eastAsia="inter" w:cs="inter"/>
          <w:bCs/>
          <w:color w:val="000000"/>
        </w:rPr>
        <w:t>rocedure che facilitino e supportino la presenza anche di donne con figli e figlie in età prescolare.</w:t>
      </w:r>
      <w:r w:rsidR="004928DB">
        <w:rPr>
          <w:rFonts w:asciiTheme="minorHAnsi" w:eastAsia="inter" w:cs="inter"/>
          <w:bCs/>
          <w:color w:val="000000"/>
        </w:rPr>
        <w:t xml:space="preserve"> </w:t>
      </w:r>
      <w:r w:rsidR="004928DB" w:rsidRPr="004928DB">
        <w:rPr>
          <w:rFonts w:asciiTheme="minorHAnsi" w:eastAsia="inter" w:cs="inter"/>
          <w:bCs/>
          <w:i/>
          <w:iCs/>
          <w:color w:val="000000"/>
        </w:rPr>
        <w:t>Esempio</w:t>
      </w:r>
      <w:r w:rsidR="004928DB">
        <w:rPr>
          <w:rFonts w:asciiTheme="minorHAnsi" w:eastAsia="inter" w:cs="inter"/>
          <w:bCs/>
          <w:color w:val="000000"/>
        </w:rPr>
        <w:t xml:space="preserve">: </w:t>
      </w:r>
      <w:r w:rsidRPr="004928DB">
        <w:rPr>
          <w:rFonts w:asciiTheme="minorHAnsi" w:eastAsia="inter" w:cs="inter"/>
          <w:color w:val="000000"/>
        </w:rPr>
        <w:t>Flessibilità di orari, percorsi di rientro facilitati dopo maternità/paternità, permessi estesi</w:t>
      </w:r>
      <w:r w:rsidR="004928DB">
        <w:rPr>
          <w:rFonts w:asciiTheme="minorHAnsi" w:eastAsia="inter" w:cs="inter"/>
          <w:color w:val="000000"/>
        </w:rPr>
        <w:t>,</w:t>
      </w:r>
      <w:r w:rsidRPr="004928DB">
        <w:rPr>
          <w:rFonts w:asciiTheme="minorHAnsi" w:eastAsia="inter" w:cs="inter"/>
          <w:color w:val="000000"/>
        </w:rPr>
        <w:t xml:space="preserve"> </w:t>
      </w:r>
      <w:r w:rsidRPr="004928DB">
        <w:rPr>
          <w:rFonts w:asciiTheme="minorHAnsi" w:eastAsia="inter" w:cs="inter"/>
          <w:i/>
          <w:iCs/>
          <w:color w:val="000000"/>
        </w:rPr>
        <w:t xml:space="preserve">Welcome back </w:t>
      </w:r>
      <w:proofErr w:type="spellStart"/>
      <w:r w:rsidRPr="004928DB">
        <w:rPr>
          <w:rFonts w:asciiTheme="minorHAnsi" w:eastAsia="inter" w:cs="inter"/>
          <w:i/>
          <w:iCs/>
          <w:color w:val="000000"/>
        </w:rPr>
        <w:t>program</w:t>
      </w:r>
      <w:proofErr w:type="spellEnd"/>
      <w:r w:rsidRPr="004928DB">
        <w:rPr>
          <w:rFonts w:asciiTheme="minorHAnsi" w:eastAsia="inter" w:cs="inter"/>
          <w:color w:val="000000"/>
        </w:rPr>
        <w:t xml:space="preserve"> </w:t>
      </w:r>
      <w:r w:rsidR="004928DB">
        <w:rPr>
          <w:rFonts w:asciiTheme="minorHAnsi" w:eastAsia="inter" w:cs="inter"/>
          <w:color w:val="000000"/>
        </w:rPr>
        <w:t xml:space="preserve">post-congedo </w:t>
      </w:r>
      <w:r w:rsidRPr="004928DB">
        <w:rPr>
          <w:rFonts w:asciiTheme="minorHAnsi" w:eastAsia="inter" w:cs="inter"/>
          <w:color w:val="000000"/>
        </w:rPr>
        <w:t>e incentivi alla genitorialità.</w:t>
      </w:r>
      <w:bookmarkStart w:id="16" w:name="fnref1_10"/>
      <w:bookmarkEnd w:id="16"/>
      <w:r w:rsidR="001A1B34" w:rsidRPr="004928DB">
        <w:rPr>
          <w:rFonts w:asciiTheme="minorHAnsi"/>
        </w:rPr>
        <w:t xml:space="preserve"> </w:t>
      </w:r>
    </w:p>
    <w:p w14:paraId="67AEE984" w14:textId="49A9D5CB" w:rsidR="0058312C" w:rsidRPr="0096539C" w:rsidRDefault="008E1824" w:rsidP="00214B36">
      <w:pPr>
        <w:numPr>
          <w:ilvl w:val="0"/>
          <w:numId w:val="28"/>
        </w:numPr>
        <w:spacing w:before="105" w:after="105" w:line="240" w:lineRule="auto"/>
        <w:jc w:val="both"/>
        <w:rPr>
          <w:rFonts w:asciiTheme="minorHAnsi"/>
        </w:rPr>
      </w:pPr>
      <w:r w:rsidRPr="0096539C">
        <w:rPr>
          <w:rFonts w:asciiTheme="minorHAnsi" w:eastAsia="inter" w:cs="inter"/>
          <w:b/>
          <w:color w:val="000000"/>
        </w:rPr>
        <w:t xml:space="preserve">Informazione, sensibilizzazione e </w:t>
      </w:r>
      <w:r w:rsidRPr="0096539C">
        <w:rPr>
          <w:rFonts w:asciiTheme="minorHAnsi" w:eastAsia="inter" w:cs="inter"/>
          <w:b/>
          <w:i/>
          <w:iCs/>
          <w:color w:val="000000"/>
        </w:rPr>
        <w:t>engagement</w:t>
      </w:r>
      <w:r w:rsidR="0096539C" w:rsidRPr="0096539C">
        <w:rPr>
          <w:rFonts w:asciiTheme="minorHAnsi" w:eastAsia="inter" w:cs="inter"/>
          <w:b/>
          <w:i/>
          <w:iCs/>
          <w:color w:val="000000"/>
        </w:rPr>
        <w:t>,</w:t>
      </w:r>
      <w:r w:rsidR="0096539C" w:rsidRPr="0096539C">
        <w:rPr>
          <w:rFonts w:asciiTheme="minorHAnsi" w:eastAsia="inter" w:cs="inter"/>
          <w:bCs/>
          <w:color w:val="000000"/>
        </w:rPr>
        <w:t xml:space="preserve"> ad esempio attraverso f</w:t>
      </w:r>
      <w:r w:rsidRPr="0096539C">
        <w:rPr>
          <w:rFonts w:asciiTheme="minorHAnsi" w:eastAsia="inter" w:cs="inter"/>
          <w:color w:val="000000"/>
        </w:rPr>
        <w:t>ormazione obbligatoria sui temi della parità, incontri e comunicazione costante, pubblicazione di buone pratiche.</w:t>
      </w:r>
      <w:r w:rsidR="001A1B34" w:rsidRPr="0096539C">
        <w:rPr>
          <w:rFonts w:asciiTheme="minorHAnsi" w:eastAsia="inter" w:cs="inter"/>
          <w:color w:val="000000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00"/>
      </w:tblGrid>
      <w:tr w:rsidR="001A1B34" w:rsidRPr="00AD1F06" w14:paraId="388F95D6" w14:textId="77777777" w:rsidTr="2BA16F60">
        <w:tc>
          <w:tcPr>
            <w:tcW w:w="9500" w:type="dxa"/>
          </w:tcPr>
          <w:p w14:paraId="3B5E915B" w14:textId="77777777" w:rsidR="001A1B34" w:rsidRDefault="001A1B34" w:rsidP="00AD1F06">
            <w:pPr>
              <w:spacing w:before="105" w:after="105"/>
              <w:jc w:val="both"/>
              <w:rPr>
                <w:rFonts w:asciiTheme="minorHAnsi" w:eastAsia="inter" w:cs="inter"/>
                <w:color w:val="000000"/>
              </w:rPr>
            </w:pPr>
            <w:bookmarkStart w:id="17" w:name="_Hlk212108921"/>
          </w:p>
          <w:p w14:paraId="3E27C073" w14:textId="77777777" w:rsidR="00AD1F06" w:rsidRPr="00AD1F06" w:rsidRDefault="00AD1F06" w:rsidP="00AD1F06">
            <w:pPr>
              <w:spacing w:before="105" w:after="105"/>
              <w:jc w:val="both"/>
              <w:rPr>
                <w:rFonts w:asciiTheme="minorHAnsi" w:eastAsia="inter" w:cs="inter"/>
                <w:color w:val="000000"/>
              </w:rPr>
            </w:pPr>
          </w:p>
          <w:p w14:paraId="35FB35BD" w14:textId="77777777" w:rsidR="001A1B34" w:rsidRPr="00AD1F06" w:rsidRDefault="001A1B34" w:rsidP="00AD1F06">
            <w:pPr>
              <w:spacing w:before="105" w:after="105"/>
              <w:jc w:val="both"/>
              <w:rPr>
                <w:rFonts w:asciiTheme="minorHAnsi" w:eastAsia="inter" w:cs="inter"/>
                <w:color w:val="000000"/>
              </w:rPr>
            </w:pPr>
          </w:p>
          <w:p w14:paraId="014959CC" w14:textId="77777777" w:rsidR="001A1B34" w:rsidRPr="00AD1F06" w:rsidRDefault="001A1B34" w:rsidP="00AD1F06">
            <w:pPr>
              <w:spacing w:before="105" w:after="105"/>
              <w:jc w:val="both"/>
              <w:rPr>
                <w:rFonts w:asciiTheme="minorHAnsi" w:eastAsia="inter" w:cs="inter"/>
                <w:color w:val="000000"/>
              </w:rPr>
            </w:pPr>
          </w:p>
          <w:p w14:paraId="76069B2E" w14:textId="77777777" w:rsidR="001A1B34" w:rsidRPr="00AD1F06" w:rsidRDefault="001A1B34" w:rsidP="00AD1F06">
            <w:pPr>
              <w:spacing w:before="105" w:after="105"/>
              <w:jc w:val="both"/>
              <w:rPr>
                <w:rFonts w:asciiTheme="minorHAnsi" w:eastAsia="inter" w:cs="inter"/>
                <w:color w:val="000000"/>
              </w:rPr>
            </w:pPr>
          </w:p>
          <w:p w14:paraId="767C3D21" w14:textId="77777777" w:rsidR="001A1B34" w:rsidRPr="00AD1F06" w:rsidRDefault="001A1B34" w:rsidP="00AD1F06">
            <w:pPr>
              <w:spacing w:before="105" w:after="105"/>
              <w:jc w:val="both"/>
              <w:rPr>
                <w:rFonts w:asciiTheme="minorHAnsi" w:eastAsia="inter" w:cs="inter"/>
                <w:color w:val="000000"/>
              </w:rPr>
            </w:pPr>
          </w:p>
          <w:p w14:paraId="17420550" w14:textId="77777777" w:rsidR="001A1B34" w:rsidRPr="00AD1F06" w:rsidRDefault="001A1B34" w:rsidP="00AD1F06">
            <w:pPr>
              <w:spacing w:before="105" w:after="105"/>
              <w:jc w:val="both"/>
              <w:rPr>
                <w:rFonts w:asciiTheme="minorHAnsi" w:eastAsia="inter" w:cs="inter"/>
                <w:color w:val="000000"/>
              </w:rPr>
            </w:pPr>
          </w:p>
          <w:p w14:paraId="5AD29E4F" w14:textId="77777777" w:rsidR="001A1B34" w:rsidRPr="00AD1F06" w:rsidRDefault="001A1B34" w:rsidP="2BA16F60">
            <w:pPr>
              <w:spacing w:before="105" w:after="105"/>
              <w:jc w:val="both"/>
              <w:rPr>
                <w:rFonts w:asciiTheme="minorHAnsi" w:eastAsia="inter" w:cs="inter"/>
                <w:color w:val="000000"/>
              </w:rPr>
            </w:pPr>
          </w:p>
          <w:p w14:paraId="6F501095" w14:textId="07AFAEAC" w:rsidR="2BA16F60" w:rsidRDefault="2BA16F60" w:rsidP="2BA16F60">
            <w:pPr>
              <w:spacing w:before="105" w:after="105"/>
              <w:jc w:val="both"/>
              <w:rPr>
                <w:rFonts w:asciiTheme="minorHAnsi" w:eastAsia="inter" w:cs="inter"/>
                <w:color w:val="000000" w:themeColor="text1"/>
              </w:rPr>
            </w:pPr>
          </w:p>
          <w:p w14:paraId="7A127742" w14:textId="6317AA5A" w:rsidR="2BA16F60" w:rsidRDefault="2BA16F60" w:rsidP="2BA16F60">
            <w:pPr>
              <w:spacing w:before="105" w:after="105"/>
              <w:jc w:val="both"/>
              <w:rPr>
                <w:rFonts w:asciiTheme="minorHAnsi" w:eastAsia="inter" w:cs="inter"/>
                <w:color w:val="000000" w:themeColor="text1"/>
              </w:rPr>
            </w:pPr>
          </w:p>
          <w:p w14:paraId="5186CAFA" w14:textId="050AB7E8" w:rsidR="2BA16F60" w:rsidRDefault="2BA16F60" w:rsidP="2BA16F60">
            <w:pPr>
              <w:spacing w:before="105" w:after="105"/>
              <w:jc w:val="both"/>
              <w:rPr>
                <w:rFonts w:asciiTheme="minorHAnsi" w:eastAsia="inter" w:cs="inter"/>
                <w:color w:val="000000" w:themeColor="text1"/>
              </w:rPr>
            </w:pPr>
          </w:p>
          <w:p w14:paraId="19FD20B0" w14:textId="5B077A44" w:rsidR="2BA16F60" w:rsidRDefault="2BA16F60" w:rsidP="2BA16F60">
            <w:pPr>
              <w:spacing w:before="105" w:after="105"/>
              <w:jc w:val="both"/>
              <w:rPr>
                <w:rFonts w:asciiTheme="minorHAnsi" w:eastAsia="inter" w:cs="inter"/>
                <w:color w:val="000000" w:themeColor="text1"/>
              </w:rPr>
            </w:pPr>
          </w:p>
          <w:p w14:paraId="3390EAD7" w14:textId="55E23D4F" w:rsidR="2BA16F60" w:rsidRDefault="2BA16F60" w:rsidP="2BA16F60">
            <w:pPr>
              <w:spacing w:before="105" w:after="105"/>
              <w:jc w:val="both"/>
              <w:rPr>
                <w:rFonts w:asciiTheme="minorHAnsi" w:eastAsia="inter" w:cs="inter"/>
                <w:color w:val="000000" w:themeColor="text1"/>
              </w:rPr>
            </w:pPr>
          </w:p>
          <w:p w14:paraId="56E92009" w14:textId="46F634D5" w:rsidR="2BA16F60" w:rsidRDefault="2BA16F60" w:rsidP="2BA16F60">
            <w:pPr>
              <w:spacing w:before="105" w:after="105"/>
              <w:jc w:val="both"/>
              <w:rPr>
                <w:rFonts w:asciiTheme="minorHAnsi" w:eastAsia="inter" w:cs="inter"/>
                <w:color w:val="000000" w:themeColor="text1"/>
              </w:rPr>
            </w:pPr>
          </w:p>
          <w:p w14:paraId="2814767E" w14:textId="651A6F06" w:rsidR="2BA16F60" w:rsidRDefault="2BA16F60" w:rsidP="2BA16F60">
            <w:pPr>
              <w:spacing w:before="105" w:after="105"/>
              <w:jc w:val="both"/>
              <w:rPr>
                <w:rFonts w:asciiTheme="minorHAnsi" w:eastAsia="inter" w:cs="inter"/>
                <w:color w:val="000000" w:themeColor="text1"/>
              </w:rPr>
            </w:pPr>
          </w:p>
          <w:p w14:paraId="4070F89F" w14:textId="27927BD6" w:rsidR="2BA16F60" w:rsidRDefault="2BA16F60" w:rsidP="2BA16F60">
            <w:pPr>
              <w:spacing w:before="105" w:after="105"/>
              <w:jc w:val="both"/>
              <w:rPr>
                <w:rFonts w:asciiTheme="minorHAnsi" w:eastAsia="inter" w:cs="inter"/>
                <w:color w:val="000000" w:themeColor="text1"/>
              </w:rPr>
            </w:pPr>
          </w:p>
          <w:p w14:paraId="577D11D6" w14:textId="07450216" w:rsidR="2BA16F60" w:rsidRDefault="2BA16F60" w:rsidP="2BA16F60">
            <w:pPr>
              <w:spacing w:before="105" w:after="105"/>
              <w:jc w:val="both"/>
              <w:rPr>
                <w:rFonts w:asciiTheme="minorHAnsi" w:eastAsia="inter" w:cs="inter"/>
                <w:color w:val="000000" w:themeColor="text1"/>
              </w:rPr>
            </w:pPr>
          </w:p>
          <w:p w14:paraId="4FD1A40E" w14:textId="2038E304" w:rsidR="001A1B34" w:rsidRPr="00AD1F06" w:rsidRDefault="001A1B34" w:rsidP="37814B39">
            <w:pPr>
              <w:spacing w:before="105" w:after="105"/>
              <w:jc w:val="both"/>
              <w:rPr>
                <w:rFonts w:asciiTheme="minorHAnsi" w:eastAsia="inter" w:cs="inter"/>
                <w:color w:val="000000"/>
              </w:rPr>
            </w:pPr>
          </w:p>
        </w:tc>
      </w:tr>
      <w:bookmarkEnd w:id="17"/>
    </w:tbl>
    <w:p w14:paraId="0E5FBCEE" w14:textId="77777777" w:rsidR="0058312C" w:rsidRDefault="0058312C" w:rsidP="00AD1F06">
      <w:pPr>
        <w:spacing w:after="210" w:line="360" w:lineRule="auto"/>
        <w:jc w:val="both"/>
        <w:rPr>
          <w:rFonts w:asciiTheme="minorHAnsi" w:eastAsia="inter" w:cs="inter"/>
          <w:b/>
          <w:color w:val="000000"/>
        </w:rPr>
      </w:pPr>
    </w:p>
    <w:p w14:paraId="022FA73E" w14:textId="2AF23718" w:rsidR="00E30C3B" w:rsidRPr="00AD1F06" w:rsidRDefault="001A1B34" w:rsidP="6D0737B3">
      <w:pPr>
        <w:spacing w:after="210" w:line="360" w:lineRule="auto"/>
        <w:jc w:val="both"/>
        <w:rPr>
          <w:rFonts w:asciiTheme="minorHAnsi"/>
        </w:rPr>
      </w:pPr>
      <w:r w:rsidRPr="7B3A4D43">
        <w:rPr>
          <w:rFonts w:asciiTheme="minorHAnsi" w:eastAsia="inter" w:cs="inter"/>
          <w:b/>
          <w:bCs/>
          <w:color w:val="000000" w:themeColor="text1"/>
        </w:rPr>
        <w:t>6</w:t>
      </w:r>
      <w:r w:rsidR="008E1824" w:rsidRPr="7B3A4D43">
        <w:rPr>
          <w:rFonts w:asciiTheme="minorHAnsi" w:eastAsia="inter" w:cs="inter"/>
          <w:b/>
          <w:bCs/>
          <w:color w:val="000000" w:themeColor="text1"/>
        </w:rPr>
        <w:t>. Diffusione della politica</w:t>
      </w:r>
      <w:r w:rsidR="1223F098" w:rsidRPr="7B3A4D43">
        <w:rPr>
          <w:rFonts w:asciiTheme="minorHAnsi" w:eastAsia="inter" w:cs="inter"/>
          <w:b/>
          <w:bCs/>
          <w:color w:val="000000" w:themeColor="text1"/>
        </w:rPr>
        <w:t>: un piano di comunicazione ad hoc</w:t>
      </w:r>
    </w:p>
    <w:p w14:paraId="662EF734" w14:textId="2519851D" w:rsidR="00E30C3B" w:rsidRPr="00AD1F06" w:rsidRDefault="008E1824" w:rsidP="000A4648">
      <w:pPr>
        <w:spacing w:before="105" w:after="105" w:line="240" w:lineRule="auto"/>
        <w:jc w:val="both"/>
        <w:rPr>
          <w:rFonts w:asciiTheme="minorHAnsi" w:eastAsia="inter" w:cs="inter"/>
          <w:color w:val="000000"/>
        </w:rPr>
      </w:pPr>
      <w:r w:rsidRPr="00AD1F06">
        <w:rPr>
          <w:rFonts w:asciiTheme="minorHAnsi" w:eastAsia="inter" w:cs="inter"/>
          <w:color w:val="000000"/>
        </w:rPr>
        <w:t xml:space="preserve">La </w:t>
      </w:r>
      <w:r w:rsidR="000A4648">
        <w:rPr>
          <w:rFonts w:asciiTheme="minorHAnsi" w:eastAsia="inter" w:cs="inter"/>
          <w:color w:val="000000"/>
        </w:rPr>
        <w:t>norma UNI/</w:t>
      </w:r>
      <w:proofErr w:type="spellStart"/>
      <w:r w:rsidR="000A4648">
        <w:rPr>
          <w:rFonts w:asciiTheme="minorHAnsi" w:eastAsia="inter" w:cs="inter"/>
          <w:color w:val="000000"/>
        </w:rPr>
        <w:t>PdR</w:t>
      </w:r>
      <w:proofErr w:type="spellEnd"/>
      <w:r w:rsidR="000A4648">
        <w:rPr>
          <w:rFonts w:asciiTheme="minorHAnsi" w:eastAsia="inter" w:cs="inter"/>
          <w:color w:val="000000"/>
        </w:rPr>
        <w:t xml:space="preserve"> 125:2022 prevede che la </w:t>
      </w:r>
      <w:r w:rsidRPr="00AD1F06">
        <w:rPr>
          <w:rFonts w:asciiTheme="minorHAnsi" w:eastAsia="inter" w:cs="inter"/>
          <w:color w:val="000000"/>
        </w:rPr>
        <w:t xml:space="preserve">politica </w:t>
      </w:r>
      <w:r w:rsidR="008807D1">
        <w:rPr>
          <w:rFonts w:asciiTheme="minorHAnsi" w:eastAsia="inter" w:cs="inter"/>
          <w:color w:val="000000"/>
        </w:rPr>
        <w:t xml:space="preserve">aziendale per la parità di genere </w:t>
      </w:r>
      <w:r w:rsidR="00CE466A">
        <w:rPr>
          <w:rFonts w:asciiTheme="minorHAnsi" w:eastAsia="inter" w:cs="inter"/>
          <w:color w:val="000000"/>
        </w:rPr>
        <w:t>venga</w:t>
      </w:r>
      <w:r w:rsidRPr="00AD1F06">
        <w:rPr>
          <w:rFonts w:asciiTheme="minorHAnsi" w:eastAsia="inter" w:cs="inter"/>
          <w:color w:val="000000"/>
        </w:rPr>
        <w:t xml:space="preserve"> comunicata a tutti i collaboratori e pubblicata sul sito</w:t>
      </w:r>
      <w:r w:rsidR="00CE466A">
        <w:rPr>
          <w:rFonts w:asciiTheme="minorHAnsi" w:eastAsia="inter" w:cs="inter"/>
          <w:color w:val="000000"/>
        </w:rPr>
        <w:t xml:space="preserve"> web</w:t>
      </w:r>
      <w:r w:rsidRPr="00AD1F06">
        <w:rPr>
          <w:rFonts w:asciiTheme="minorHAnsi" w:eastAsia="inter" w:cs="inter"/>
          <w:color w:val="000000"/>
        </w:rPr>
        <w:t xml:space="preserve"> dell’impresa</w:t>
      </w:r>
      <w:r w:rsidR="002D7922">
        <w:rPr>
          <w:rFonts w:asciiTheme="minorHAnsi" w:eastAsia="inter" w:cs="inter"/>
          <w:color w:val="000000"/>
        </w:rPr>
        <w:t xml:space="preserve"> (se presente)</w:t>
      </w:r>
      <w:r w:rsidRPr="00AD1F06">
        <w:rPr>
          <w:rFonts w:asciiTheme="minorHAnsi" w:eastAsia="inter" w:cs="inter"/>
          <w:color w:val="000000"/>
        </w:rPr>
        <w:t xml:space="preserve">, così che tutti siano a conoscenza delle regole e degli impegni presi. </w:t>
      </w:r>
      <w:r w:rsidR="00AD1F06" w:rsidRPr="00AD1F06">
        <w:rPr>
          <w:rFonts w:asciiTheme="minorHAnsi" w:eastAsia="inter" w:cs="inter"/>
          <w:color w:val="000000"/>
        </w:rPr>
        <w:t xml:space="preserve">Ideate un format </w:t>
      </w:r>
      <w:r w:rsidR="002D7922">
        <w:rPr>
          <w:rFonts w:asciiTheme="minorHAnsi" w:eastAsia="inter" w:cs="inter"/>
          <w:color w:val="000000"/>
        </w:rPr>
        <w:t xml:space="preserve">di comunicazione </w:t>
      </w:r>
      <w:r w:rsidR="0058312C">
        <w:rPr>
          <w:rFonts w:asciiTheme="minorHAnsi" w:eastAsia="inter" w:cs="inter"/>
          <w:color w:val="000000"/>
        </w:rPr>
        <w:t xml:space="preserve">efficace </w:t>
      </w:r>
      <w:r w:rsidR="00AD1F06" w:rsidRPr="00AD1F06">
        <w:rPr>
          <w:rFonts w:asciiTheme="minorHAnsi" w:eastAsia="inter" w:cs="inter"/>
          <w:color w:val="000000"/>
        </w:rPr>
        <w:t>della vostra Politica aziendale per la parità di genere e</w:t>
      </w:r>
      <w:r w:rsidR="002D7922">
        <w:rPr>
          <w:rFonts w:asciiTheme="minorHAnsi" w:eastAsia="inter" w:cs="inter"/>
          <w:color w:val="000000"/>
        </w:rPr>
        <w:t xml:space="preserve"> un</w:t>
      </w:r>
      <w:r w:rsidR="00AD1F06" w:rsidRPr="00AD1F06">
        <w:rPr>
          <w:rFonts w:asciiTheme="minorHAnsi" w:eastAsia="inter" w:cs="inter"/>
          <w:color w:val="000000"/>
        </w:rPr>
        <w:t xml:space="preserve"> piano di </w:t>
      </w:r>
      <w:r w:rsidR="00913FEF">
        <w:rPr>
          <w:rFonts w:asciiTheme="minorHAnsi" w:eastAsia="inter" w:cs="inter"/>
          <w:color w:val="000000"/>
        </w:rPr>
        <w:t>diffusione</w:t>
      </w:r>
      <w:r w:rsidR="00AD1F06" w:rsidRPr="00AD1F06">
        <w:rPr>
          <w:rFonts w:asciiTheme="minorHAnsi" w:eastAsia="inter" w:cs="inter"/>
          <w:color w:val="000000"/>
        </w:rPr>
        <w:t xml:space="preserve"> per renderla disponibile ai vostri collaboratori, fornitori, clienti e futuri collaboratori.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00"/>
      </w:tblGrid>
      <w:tr w:rsidR="00AD1F06" w:rsidRPr="00AD1F06" w14:paraId="1FCADCF7" w14:textId="77777777" w:rsidTr="2BA16F60">
        <w:tc>
          <w:tcPr>
            <w:tcW w:w="9500" w:type="dxa"/>
          </w:tcPr>
          <w:p w14:paraId="3BF00573" w14:textId="77777777" w:rsidR="00AD1F06" w:rsidRPr="00AD1F06" w:rsidRDefault="00AD1F06" w:rsidP="00AD1F06">
            <w:pPr>
              <w:spacing w:before="105" w:after="105"/>
              <w:jc w:val="both"/>
              <w:rPr>
                <w:rFonts w:asciiTheme="minorHAnsi" w:eastAsia="inter" w:cs="inter"/>
                <w:color w:val="000000"/>
              </w:rPr>
            </w:pPr>
          </w:p>
          <w:p w14:paraId="020DD9E2" w14:textId="77777777" w:rsidR="00AD1F06" w:rsidRPr="00AD1F06" w:rsidRDefault="00AD1F06" w:rsidP="00AD1F06">
            <w:pPr>
              <w:spacing w:before="105" w:after="105"/>
              <w:jc w:val="both"/>
              <w:rPr>
                <w:rFonts w:asciiTheme="minorHAnsi" w:eastAsia="inter" w:cs="inter"/>
                <w:color w:val="000000"/>
              </w:rPr>
            </w:pPr>
          </w:p>
          <w:p w14:paraId="686C630E" w14:textId="77777777" w:rsidR="00AD1F06" w:rsidRPr="00AD1F06" w:rsidRDefault="00AD1F06" w:rsidP="00AD1F06">
            <w:pPr>
              <w:spacing w:before="105" w:after="105"/>
              <w:jc w:val="both"/>
              <w:rPr>
                <w:rFonts w:asciiTheme="minorHAnsi" w:eastAsia="inter" w:cs="inter"/>
                <w:color w:val="000000"/>
              </w:rPr>
            </w:pPr>
          </w:p>
          <w:p w14:paraId="2120F385" w14:textId="77777777" w:rsidR="00AD1F06" w:rsidRPr="00AD1F06" w:rsidRDefault="00AD1F06" w:rsidP="00AD1F06">
            <w:pPr>
              <w:spacing w:before="105" w:after="105"/>
              <w:jc w:val="both"/>
              <w:rPr>
                <w:rFonts w:asciiTheme="minorHAnsi" w:eastAsia="inter" w:cs="inter"/>
                <w:color w:val="000000"/>
              </w:rPr>
            </w:pPr>
          </w:p>
          <w:p w14:paraId="082B0139" w14:textId="77777777" w:rsidR="00AD1F06" w:rsidRPr="00AD1F06" w:rsidRDefault="00AD1F06" w:rsidP="00AD1F06">
            <w:pPr>
              <w:spacing w:before="105" w:after="105"/>
              <w:jc w:val="both"/>
              <w:rPr>
                <w:rFonts w:asciiTheme="minorHAnsi" w:eastAsia="inter" w:cs="inter"/>
                <w:color w:val="000000"/>
              </w:rPr>
            </w:pPr>
          </w:p>
          <w:p w14:paraId="74DA9B41" w14:textId="77777777" w:rsidR="00AD1F06" w:rsidRPr="00AD1F06" w:rsidRDefault="00AD1F06" w:rsidP="00AD1F06">
            <w:pPr>
              <w:spacing w:before="105" w:after="105"/>
              <w:jc w:val="both"/>
              <w:rPr>
                <w:rFonts w:asciiTheme="minorHAnsi" w:eastAsia="inter" w:cs="inter"/>
                <w:color w:val="000000"/>
              </w:rPr>
            </w:pPr>
          </w:p>
          <w:p w14:paraId="01830B9F" w14:textId="77777777" w:rsidR="00AD1F06" w:rsidRPr="00AD1F06" w:rsidRDefault="00AD1F06" w:rsidP="00AD1F06">
            <w:pPr>
              <w:spacing w:before="105" w:after="105"/>
              <w:jc w:val="both"/>
              <w:rPr>
                <w:rFonts w:asciiTheme="minorHAnsi" w:eastAsia="inter" w:cs="inter"/>
                <w:color w:val="000000"/>
              </w:rPr>
            </w:pPr>
          </w:p>
          <w:p w14:paraId="1B6181BF" w14:textId="77777777" w:rsidR="00AD1F06" w:rsidRPr="00AD1F06" w:rsidRDefault="00AD1F06" w:rsidP="00AD1F06">
            <w:pPr>
              <w:spacing w:before="105" w:after="105"/>
              <w:jc w:val="both"/>
              <w:rPr>
                <w:rFonts w:asciiTheme="minorHAnsi" w:eastAsia="inter" w:cs="inter"/>
                <w:color w:val="000000"/>
              </w:rPr>
            </w:pPr>
          </w:p>
          <w:p w14:paraId="06BB2B99" w14:textId="77777777" w:rsidR="00AD1F06" w:rsidRPr="00AD1F06" w:rsidRDefault="00AD1F06" w:rsidP="00AD1F06">
            <w:pPr>
              <w:spacing w:before="105" w:after="105"/>
              <w:jc w:val="both"/>
              <w:rPr>
                <w:rFonts w:asciiTheme="minorHAnsi" w:eastAsia="inter" w:cs="inter"/>
                <w:color w:val="000000"/>
              </w:rPr>
            </w:pPr>
          </w:p>
          <w:p w14:paraId="558435D4" w14:textId="77777777" w:rsidR="00AD1F06" w:rsidRPr="00AD1F06" w:rsidRDefault="00AD1F06" w:rsidP="00AD1F06">
            <w:pPr>
              <w:spacing w:before="105" w:after="105"/>
              <w:jc w:val="both"/>
              <w:rPr>
                <w:rFonts w:asciiTheme="minorHAnsi" w:eastAsia="inter" w:cs="inter"/>
                <w:color w:val="000000"/>
              </w:rPr>
            </w:pPr>
          </w:p>
          <w:p w14:paraId="4C11F2C6" w14:textId="77777777" w:rsidR="00AD1F06" w:rsidRPr="00AD1F06" w:rsidRDefault="00AD1F06" w:rsidP="00AD1F06">
            <w:pPr>
              <w:spacing w:before="105" w:after="105"/>
              <w:jc w:val="both"/>
              <w:rPr>
                <w:rFonts w:asciiTheme="minorHAnsi" w:eastAsia="inter" w:cs="inter"/>
                <w:color w:val="000000"/>
              </w:rPr>
            </w:pPr>
          </w:p>
          <w:p w14:paraId="679B7589" w14:textId="77777777" w:rsidR="00AD1F06" w:rsidRPr="00AD1F06" w:rsidRDefault="00AD1F06" w:rsidP="00AD1F06">
            <w:pPr>
              <w:spacing w:before="105" w:after="105"/>
              <w:jc w:val="both"/>
              <w:rPr>
                <w:rFonts w:asciiTheme="minorHAnsi" w:eastAsia="inter" w:cs="inter"/>
                <w:color w:val="000000"/>
              </w:rPr>
            </w:pPr>
          </w:p>
          <w:p w14:paraId="2767CE61" w14:textId="77777777" w:rsidR="00AD1F06" w:rsidRPr="00AD1F06" w:rsidRDefault="00AD1F06" w:rsidP="00AD1F06">
            <w:pPr>
              <w:spacing w:before="105" w:after="105"/>
              <w:jc w:val="both"/>
              <w:rPr>
                <w:rFonts w:asciiTheme="minorHAnsi" w:eastAsia="inter" w:cs="inter"/>
                <w:color w:val="000000"/>
              </w:rPr>
            </w:pPr>
          </w:p>
          <w:p w14:paraId="546526A5" w14:textId="77777777" w:rsidR="00AD1F06" w:rsidRPr="00AD1F06" w:rsidRDefault="00AD1F06" w:rsidP="00AD1F06">
            <w:pPr>
              <w:spacing w:before="105" w:after="105"/>
              <w:jc w:val="both"/>
              <w:rPr>
                <w:rFonts w:asciiTheme="minorHAnsi" w:eastAsia="inter" w:cs="inter"/>
                <w:color w:val="000000"/>
              </w:rPr>
            </w:pPr>
          </w:p>
          <w:p w14:paraId="478865C0" w14:textId="77777777" w:rsidR="00AD1F06" w:rsidRPr="00AD1F06" w:rsidRDefault="00AD1F06" w:rsidP="00AD1F06">
            <w:pPr>
              <w:spacing w:before="105" w:after="105"/>
              <w:jc w:val="both"/>
              <w:rPr>
                <w:rFonts w:asciiTheme="minorHAnsi" w:eastAsia="inter" w:cs="inter"/>
                <w:color w:val="000000"/>
              </w:rPr>
            </w:pPr>
          </w:p>
          <w:p w14:paraId="56B46079" w14:textId="77777777" w:rsidR="00AD1F06" w:rsidRPr="00AD1F06" w:rsidRDefault="00AD1F06" w:rsidP="2BA16F60">
            <w:pPr>
              <w:spacing w:before="105" w:after="105"/>
              <w:jc w:val="both"/>
              <w:rPr>
                <w:rFonts w:asciiTheme="minorHAnsi" w:eastAsia="inter" w:cs="inter"/>
                <w:color w:val="000000"/>
              </w:rPr>
            </w:pPr>
          </w:p>
          <w:p w14:paraId="6A9FF61C" w14:textId="639F1EE7" w:rsidR="2BA16F60" w:rsidRDefault="2BA16F60" w:rsidP="2BA16F60">
            <w:pPr>
              <w:spacing w:before="105" w:after="105"/>
              <w:jc w:val="both"/>
              <w:rPr>
                <w:rFonts w:asciiTheme="minorHAnsi" w:eastAsia="inter" w:cs="inter"/>
                <w:color w:val="000000" w:themeColor="text1"/>
              </w:rPr>
            </w:pPr>
          </w:p>
          <w:p w14:paraId="6E5C130B" w14:textId="677A8013" w:rsidR="2BA16F60" w:rsidRDefault="2BA16F60" w:rsidP="2BA16F60">
            <w:pPr>
              <w:spacing w:before="105" w:after="105"/>
              <w:jc w:val="both"/>
              <w:rPr>
                <w:rFonts w:asciiTheme="minorHAnsi" w:eastAsia="inter" w:cs="inter"/>
                <w:color w:val="000000" w:themeColor="text1"/>
              </w:rPr>
            </w:pPr>
          </w:p>
          <w:p w14:paraId="1430ED32" w14:textId="1543A279" w:rsidR="2BA16F60" w:rsidRDefault="2BA16F60" w:rsidP="2BA16F60">
            <w:pPr>
              <w:spacing w:before="105" w:after="105"/>
              <w:jc w:val="both"/>
              <w:rPr>
                <w:rFonts w:asciiTheme="minorHAnsi" w:eastAsia="inter" w:cs="inter"/>
                <w:color w:val="000000" w:themeColor="text1"/>
              </w:rPr>
            </w:pPr>
          </w:p>
          <w:p w14:paraId="60E5E71C" w14:textId="77777777" w:rsidR="00AD1F06" w:rsidRPr="00AD1F06" w:rsidRDefault="00AD1F06" w:rsidP="00AD1F06">
            <w:pPr>
              <w:spacing w:before="105" w:after="105"/>
              <w:jc w:val="both"/>
              <w:rPr>
                <w:rFonts w:asciiTheme="minorHAnsi" w:eastAsia="inter" w:cs="inter"/>
                <w:color w:val="000000"/>
              </w:rPr>
            </w:pPr>
          </w:p>
          <w:p w14:paraId="6EDFFF40" w14:textId="77777777" w:rsidR="00AD1F06" w:rsidRPr="00AD1F06" w:rsidRDefault="00AD1F06" w:rsidP="00AD1F06">
            <w:pPr>
              <w:spacing w:before="105" w:after="105"/>
              <w:jc w:val="both"/>
              <w:rPr>
                <w:rFonts w:asciiTheme="minorHAnsi" w:eastAsia="inter" w:cs="inter"/>
                <w:color w:val="000000"/>
              </w:rPr>
            </w:pPr>
          </w:p>
          <w:p w14:paraId="2250318A" w14:textId="77777777" w:rsidR="00AD1F06" w:rsidRPr="00AD1F06" w:rsidRDefault="00AD1F06" w:rsidP="00AD1F06">
            <w:pPr>
              <w:spacing w:before="105" w:after="105"/>
              <w:jc w:val="both"/>
              <w:rPr>
                <w:rFonts w:asciiTheme="minorHAnsi" w:eastAsia="inter" w:cs="inter"/>
                <w:color w:val="000000"/>
              </w:rPr>
            </w:pPr>
          </w:p>
          <w:p w14:paraId="79893533" w14:textId="77777777" w:rsidR="00AD1F06" w:rsidRPr="00AD1F06" w:rsidRDefault="00AD1F06" w:rsidP="00AD1F06">
            <w:pPr>
              <w:spacing w:before="105" w:after="105"/>
              <w:jc w:val="both"/>
              <w:rPr>
                <w:rFonts w:asciiTheme="minorHAnsi" w:eastAsia="inter" w:cs="inter"/>
                <w:color w:val="000000"/>
              </w:rPr>
            </w:pPr>
          </w:p>
        </w:tc>
      </w:tr>
    </w:tbl>
    <w:p w14:paraId="228F7542" w14:textId="77777777" w:rsidR="00AD1F06" w:rsidRPr="00AD1F06" w:rsidRDefault="00AD1F06" w:rsidP="00AD1F06">
      <w:pPr>
        <w:spacing w:before="105" w:after="105" w:line="240" w:lineRule="auto"/>
        <w:jc w:val="both"/>
        <w:rPr>
          <w:rFonts w:asciiTheme="minorHAnsi" w:eastAsia="inter" w:cs="inter"/>
          <w:color w:val="000000"/>
        </w:rPr>
      </w:pPr>
    </w:p>
    <w:sectPr w:rsidR="00AD1F06" w:rsidRPr="00AD1F06">
      <w:headerReference w:type="default" r:id="rId10"/>
      <w:footerReference w:type="default" r:id="rId11"/>
      <w:pgSz w:w="12240" w:h="15840"/>
      <w:pgMar w:top="1365" w:right="1365" w:bottom="1365" w:left="136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75C5C" w14:textId="77777777" w:rsidR="00FF5FE4" w:rsidRDefault="00FF5FE4">
      <w:pPr>
        <w:spacing w:after="0" w:line="240" w:lineRule="auto"/>
      </w:pPr>
      <w:r>
        <w:separator/>
      </w:r>
    </w:p>
  </w:endnote>
  <w:endnote w:type="continuationSeparator" w:id="0">
    <w:p w14:paraId="7EDD6F0E" w14:textId="77777777" w:rsidR="00FF5FE4" w:rsidRDefault="00FF5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70"/>
      <w:gridCol w:w="3170"/>
      <w:gridCol w:w="3170"/>
    </w:tblGrid>
    <w:tr w:rsidR="37814B39" w14:paraId="3CA2F0A8" w14:textId="77777777" w:rsidTr="37814B39">
      <w:trPr>
        <w:trHeight w:val="300"/>
      </w:trPr>
      <w:tc>
        <w:tcPr>
          <w:tcW w:w="3170" w:type="dxa"/>
        </w:tcPr>
        <w:p w14:paraId="4F3BCB04" w14:textId="2619D2AB" w:rsidR="37814B39" w:rsidRDefault="37814B39" w:rsidP="37814B39">
          <w:pPr>
            <w:pStyle w:val="Intestazione"/>
            <w:ind w:left="-115"/>
          </w:pPr>
        </w:p>
      </w:tc>
      <w:tc>
        <w:tcPr>
          <w:tcW w:w="3170" w:type="dxa"/>
        </w:tcPr>
        <w:p w14:paraId="17981F17" w14:textId="3676D937" w:rsidR="37814B39" w:rsidRDefault="37814B39" w:rsidP="37814B39">
          <w:pPr>
            <w:pStyle w:val="Intestazione"/>
            <w:jc w:val="center"/>
          </w:pPr>
        </w:p>
      </w:tc>
      <w:tc>
        <w:tcPr>
          <w:tcW w:w="3170" w:type="dxa"/>
        </w:tcPr>
        <w:p w14:paraId="225A084C" w14:textId="36C7CE4A" w:rsidR="37814B39" w:rsidRDefault="37814B39" w:rsidP="37814B39">
          <w:pPr>
            <w:pStyle w:val="Intestazione"/>
            <w:ind w:right="-115"/>
            <w:jc w:val="right"/>
          </w:pPr>
        </w:p>
      </w:tc>
    </w:tr>
  </w:tbl>
  <w:p w14:paraId="224D7D68" w14:textId="7F5946FB" w:rsidR="37814B39" w:rsidRDefault="37814B39" w:rsidP="37814B3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34EA1" w14:textId="77777777" w:rsidR="00FF5FE4" w:rsidRDefault="00FF5FE4">
      <w:pPr>
        <w:spacing w:after="0" w:line="240" w:lineRule="auto"/>
      </w:pPr>
      <w:r>
        <w:separator/>
      </w:r>
    </w:p>
  </w:footnote>
  <w:footnote w:type="continuationSeparator" w:id="0">
    <w:p w14:paraId="34113F1E" w14:textId="77777777" w:rsidR="00FF5FE4" w:rsidRDefault="00FF5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70"/>
      <w:gridCol w:w="3170"/>
      <w:gridCol w:w="3170"/>
    </w:tblGrid>
    <w:tr w:rsidR="37814B39" w14:paraId="2DFFFAC2" w14:textId="77777777" w:rsidTr="37814B39">
      <w:trPr>
        <w:trHeight w:val="300"/>
      </w:trPr>
      <w:tc>
        <w:tcPr>
          <w:tcW w:w="3170" w:type="dxa"/>
        </w:tcPr>
        <w:p w14:paraId="57EA4294" w14:textId="42DAF672" w:rsidR="37814B39" w:rsidRDefault="37814B39" w:rsidP="37814B39">
          <w:pPr>
            <w:pStyle w:val="Intestazione"/>
            <w:ind w:left="-115"/>
          </w:pPr>
        </w:p>
      </w:tc>
      <w:tc>
        <w:tcPr>
          <w:tcW w:w="3170" w:type="dxa"/>
        </w:tcPr>
        <w:p w14:paraId="2B1CEA87" w14:textId="22BC2847" w:rsidR="37814B39" w:rsidRDefault="37814B39" w:rsidP="37814B39">
          <w:pPr>
            <w:pStyle w:val="Intestazione"/>
            <w:jc w:val="center"/>
          </w:pPr>
        </w:p>
      </w:tc>
      <w:tc>
        <w:tcPr>
          <w:tcW w:w="3170" w:type="dxa"/>
        </w:tcPr>
        <w:p w14:paraId="5D3AC728" w14:textId="454244E7" w:rsidR="37814B39" w:rsidRDefault="37814B39" w:rsidP="37814B39">
          <w:pPr>
            <w:pStyle w:val="Intestazione"/>
            <w:ind w:right="-115"/>
            <w:jc w:val="right"/>
          </w:pPr>
        </w:p>
      </w:tc>
    </w:tr>
  </w:tbl>
  <w:p w14:paraId="0F0EA910" w14:textId="1D1D6CBF" w:rsidR="37814B39" w:rsidRDefault="37814B39" w:rsidP="37814B3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158C"/>
    <w:multiLevelType w:val="hybridMultilevel"/>
    <w:tmpl w:val="B624F6A4"/>
    <w:lvl w:ilvl="0" w:tplc="872E7E4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611C02A8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24B0ECD8">
      <w:numFmt w:val="decimal"/>
      <w:lvlText w:val=""/>
      <w:lvlJc w:val="left"/>
    </w:lvl>
    <w:lvl w:ilvl="3" w:tplc="9942FE9A">
      <w:numFmt w:val="decimal"/>
      <w:lvlText w:val=""/>
      <w:lvlJc w:val="left"/>
    </w:lvl>
    <w:lvl w:ilvl="4" w:tplc="E4842318">
      <w:numFmt w:val="decimal"/>
      <w:lvlText w:val=""/>
      <w:lvlJc w:val="left"/>
    </w:lvl>
    <w:lvl w:ilvl="5" w:tplc="956CFA60">
      <w:numFmt w:val="decimal"/>
      <w:lvlText w:val=""/>
      <w:lvlJc w:val="left"/>
    </w:lvl>
    <w:lvl w:ilvl="6" w:tplc="EC9A81D0">
      <w:numFmt w:val="decimal"/>
      <w:lvlText w:val=""/>
      <w:lvlJc w:val="left"/>
    </w:lvl>
    <w:lvl w:ilvl="7" w:tplc="A75A9A6C">
      <w:numFmt w:val="decimal"/>
      <w:lvlText w:val=""/>
      <w:lvlJc w:val="left"/>
    </w:lvl>
    <w:lvl w:ilvl="8" w:tplc="B0760F38">
      <w:numFmt w:val="decimal"/>
      <w:lvlText w:val=""/>
      <w:lvlJc w:val="left"/>
    </w:lvl>
  </w:abstractNum>
  <w:abstractNum w:abstractNumId="1" w15:restartNumberingAfterBreak="0">
    <w:nsid w:val="008343BC"/>
    <w:multiLevelType w:val="hybridMultilevel"/>
    <w:tmpl w:val="3F4C9776"/>
    <w:lvl w:ilvl="0" w:tplc="FDF2D1B4">
      <w:start w:val="1"/>
      <w:numFmt w:val="bullet"/>
      <w:lvlText w:val="o"/>
      <w:lvlJc w:val="left"/>
      <w:pPr>
        <w:tabs>
          <w:tab w:val="num" w:pos="900"/>
        </w:tabs>
        <w:ind w:left="5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830966"/>
    <w:multiLevelType w:val="hybridMultilevel"/>
    <w:tmpl w:val="9D401EDE"/>
    <w:lvl w:ilvl="0" w:tplc="9B28C6D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27461C34">
      <w:numFmt w:val="decimal"/>
      <w:lvlText w:val=""/>
      <w:lvlJc w:val="left"/>
    </w:lvl>
    <w:lvl w:ilvl="2" w:tplc="3CDAF058">
      <w:numFmt w:val="decimal"/>
      <w:lvlText w:val=""/>
      <w:lvlJc w:val="left"/>
    </w:lvl>
    <w:lvl w:ilvl="3" w:tplc="E93A08DC">
      <w:numFmt w:val="decimal"/>
      <w:lvlText w:val=""/>
      <w:lvlJc w:val="left"/>
    </w:lvl>
    <w:lvl w:ilvl="4" w:tplc="54781B32">
      <w:numFmt w:val="decimal"/>
      <w:lvlText w:val=""/>
      <w:lvlJc w:val="left"/>
    </w:lvl>
    <w:lvl w:ilvl="5" w:tplc="CC100242">
      <w:numFmt w:val="decimal"/>
      <w:lvlText w:val=""/>
      <w:lvlJc w:val="left"/>
    </w:lvl>
    <w:lvl w:ilvl="6" w:tplc="F028C730">
      <w:numFmt w:val="decimal"/>
      <w:lvlText w:val=""/>
      <w:lvlJc w:val="left"/>
    </w:lvl>
    <w:lvl w:ilvl="7" w:tplc="0C30039E">
      <w:numFmt w:val="decimal"/>
      <w:lvlText w:val=""/>
      <w:lvlJc w:val="left"/>
    </w:lvl>
    <w:lvl w:ilvl="8" w:tplc="3DA2D50E">
      <w:numFmt w:val="decimal"/>
      <w:lvlText w:val=""/>
      <w:lvlJc w:val="left"/>
    </w:lvl>
  </w:abstractNum>
  <w:abstractNum w:abstractNumId="3" w15:restartNumberingAfterBreak="0">
    <w:nsid w:val="09AC3352"/>
    <w:multiLevelType w:val="hybridMultilevel"/>
    <w:tmpl w:val="2B5E0BAA"/>
    <w:lvl w:ilvl="0" w:tplc="FD3ECEE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444434A0">
      <w:numFmt w:val="decimal"/>
      <w:lvlText w:val=""/>
      <w:lvlJc w:val="left"/>
    </w:lvl>
    <w:lvl w:ilvl="2" w:tplc="28049AEA">
      <w:numFmt w:val="decimal"/>
      <w:lvlText w:val=""/>
      <w:lvlJc w:val="left"/>
    </w:lvl>
    <w:lvl w:ilvl="3" w:tplc="A49CA0C0">
      <w:numFmt w:val="decimal"/>
      <w:lvlText w:val=""/>
      <w:lvlJc w:val="left"/>
    </w:lvl>
    <w:lvl w:ilvl="4" w:tplc="7CC4DEDC">
      <w:numFmt w:val="decimal"/>
      <w:lvlText w:val=""/>
      <w:lvlJc w:val="left"/>
    </w:lvl>
    <w:lvl w:ilvl="5" w:tplc="2138A1BC">
      <w:numFmt w:val="decimal"/>
      <w:lvlText w:val=""/>
      <w:lvlJc w:val="left"/>
    </w:lvl>
    <w:lvl w:ilvl="6" w:tplc="44CE24AC">
      <w:numFmt w:val="decimal"/>
      <w:lvlText w:val=""/>
      <w:lvlJc w:val="left"/>
    </w:lvl>
    <w:lvl w:ilvl="7" w:tplc="4A82B3C4">
      <w:numFmt w:val="decimal"/>
      <w:lvlText w:val=""/>
      <w:lvlJc w:val="left"/>
    </w:lvl>
    <w:lvl w:ilvl="8" w:tplc="D436C686">
      <w:numFmt w:val="decimal"/>
      <w:lvlText w:val=""/>
      <w:lvlJc w:val="left"/>
    </w:lvl>
  </w:abstractNum>
  <w:abstractNum w:abstractNumId="4" w15:restartNumberingAfterBreak="0">
    <w:nsid w:val="10211C35"/>
    <w:multiLevelType w:val="hybridMultilevel"/>
    <w:tmpl w:val="69CE72A6"/>
    <w:lvl w:ilvl="0" w:tplc="BBC4EF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F869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74E9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1649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AAED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8847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5E1F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868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4AD1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C3AD7"/>
    <w:multiLevelType w:val="hybridMultilevel"/>
    <w:tmpl w:val="A1D2868A"/>
    <w:lvl w:ilvl="0" w:tplc="611C02A8">
      <w:start w:val="1"/>
      <w:numFmt w:val="bullet"/>
      <w:lvlText w:val="o"/>
      <w:lvlJc w:val="left"/>
      <w:pPr>
        <w:tabs>
          <w:tab w:val="num" w:pos="900"/>
        </w:tabs>
        <w:ind w:left="5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D446A3B"/>
    <w:multiLevelType w:val="hybridMultilevel"/>
    <w:tmpl w:val="B65ED7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3763B"/>
    <w:multiLevelType w:val="hybridMultilevel"/>
    <w:tmpl w:val="05D284C4"/>
    <w:lvl w:ilvl="0" w:tplc="E8BACF52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FCDC41CE">
      <w:numFmt w:val="decimal"/>
      <w:lvlText w:val=""/>
      <w:lvlJc w:val="left"/>
    </w:lvl>
    <w:lvl w:ilvl="2" w:tplc="F1F839DC">
      <w:numFmt w:val="decimal"/>
      <w:lvlText w:val=""/>
      <w:lvlJc w:val="left"/>
    </w:lvl>
    <w:lvl w:ilvl="3" w:tplc="39C22B3E">
      <w:numFmt w:val="decimal"/>
      <w:lvlText w:val=""/>
      <w:lvlJc w:val="left"/>
    </w:lvl>
    <w:lvl w:ilvl="4" w:tplc="4C8C0928">
      <w:numFmt w:val="decimal"/>
      <w:lvlText w:val=""/>
      <w:lvlJc w:val="left"/>
    </w:lvl>
    <w:lvl w:ilvl="5" w:tplc="A2B80458">
      <w:numFmt w:val="decimal"/>
      <w:lvlText w:val=""/>
      <w:lvlJc w:val="left"/>
    </w:lvl>
    <w:lvl w:ilvl="6" w:tplc="2012966A">
      <w:numFmt w:val="decimal"/>
      <w:lvlText w:val=""/>
      <w:lvlJc w:val="left"/>
    </w:lvl>
    <w:lvl w:ilvl="7" w:tplc="C750F53E">
      <w:numFmt w:val="decimal"/>
      <w:lvlText w:val=""/>
      <w:lvlJc w:val="left"/>
    </w:lvl>
    <w:lvl w:ilvl="8" w:tplc="045EFDB4">
      <w:numFmt w:val="decimal"/>
      <w:lvlText w:val=""/>
      <w:lvlJc w:val="left"/>
    </w:lvl>
  </w:abstractNum>
  <w:abstractNum w:abstractNumId="8" w15:restartNumberingAfterBreak="0">
    <w:nsid w:val="292E0914"/>
    <w:multiLevelType w:val="hybridMultilevel"/>
    <w:tmpl w:val="AF7CCA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632AE"/>
    <w:multiLevelType w:val="hybridMultilevel"/>
    <w:tmpl w:val="F5B247F2"/>
    <w:lvl w:ilvl="0" w:tplc="76A055D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A32A1894">
      <w:numFmt w:val="decimal"/>
      <w:lvlText w:val=""/>
      <w:lvlJc w:val="left"/>
    </w:lvl>
    <w:lvl w:ilvl="2" w:tplc="5F000EF8">
      <w:numFmt w:val="decimal"/>
      <w:lvlText w:val=""/>
      <w:lvlJc w:val="left"/>
    </w:lvl>
    <w:lvl w:ilvl="3" w:tplc="AC2805BE">
      <w:numFmt w:val="decimal"/>
      <w:lvlText w:val=""/>
      <w:lvlJc w:val="left"/>
    </w:lvl>
    <w:lvl w:ilvl="4" w:tplc="A65E17A4">
      <w:numFmt w:val="decimal"/>
      <w:lvlText w:val=""/>
      <w:lvlJc w:val="left"/>
    </w:lvl>
    <w:lvl w:ilvl="5" w:tplc="74D81C44">
      <w:numFmt w:val="decimal"/>
      <w:lvlText w:val=""/>
      <w:lvlJc w:val="left"/>
    </w:lvl>
    <w:lvl w:ilvl="6" w:tplc="AA5E66F8">
      <w:numFmt w:val="decimal"/>
      <w:lvlText w:val=""/>
      <w:lvlJc w:val="left"/>
    </w:lvl>
    <w:lvl w:ilvl="7" w:tplc="C5A866A0">
      <w:numFmt w:val="decimal"/>
      <w:lvlText w:val=""/>
      <w:lvlJc w:val="left"/>
    </w:lvl>
    <w:lvl w:ilvl="8" w:tplc="A9383892">
      <w:numFmt w:val="decimal"/>
      <w:lvlText w:val=""/>
      <w:lvlJc w:val="left"/>
    </w:lvl>
  </w:abstractNum>
  <w:abstractNum w:abstractNumId="10" w15:restartNumberingAfterBreak="0">
    <w:nsid w:val="37EC2A51"/>
    <w:multiLevelType w:val="hybridMultilevel"/>
    <w:tmpl w:val="AFDE59DA"/>
    <w:lvl w:ilvl="0" w:tplc="611C02A8">
      <w:start w:val="1"/>
      <w:numFmt w:val="bullet"/>
      <w:lvlText w:val="o"/>
      <w:lvlJc w:val="left"/>
      <w:pPr>
        <w:tabs>
          <w:tab w:val="num" w:pos="900"/>
        </w:tabs>
        <w:ind w:left="5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FF5698B"/>
    <w:multiLevelType w:val="hybridMultilevel"/>
    <w:tmpl w:val="229615CA"/>
    <w:lvl w:ilvl="0" w:tplc="611C02A8">
      <w:start w:val="1"/>
      <w:numFmt w:val="bullet"/>
      <w:lvlText w:val="o"/>
      <w:lvlJc w:val="left"/>
      <w:pPr>
        <w:tabs>
          <w:tab w:val="num" w:pos="900"/>
        </w:tabs>
        <w:ind w:left="5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2C376F3"/>
    <w:multiLevelType w:val="hybridMultilevel"/>
    <w:tmpl w:val="4A947E60"/>
    <w:lvl w:ilvl="0" w:tplc="611C02A8">
      <w:start w:val="1"/>
      <w:numFmt w:val="bullet"/>
      <w:lvlText w:val="o"/>
      <w:lvlJc w:val="left"/>
      <w:pPr>
        <w:tabs>
          <w:tab w:val="num" w:pos="900"/>
        </w:tabs>
        <w:ind w:left="5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77F1CDD"/>
    <w:multiLevelType w:val="hybridMultilevel"/>
    <w:tmpl w:val="9CCCC646"/>
    <w:lvl w:ilvl="0" w:tplc="611C02A8">
      <w:start w:val="1"/>
      <w:numFmt w:val="bullet"/>
      <w:lvlText w:val="o"/>
      <w:lvlJc w:val="left"/>
      <w:pPr>
        <w:tabs>
          <w:tab w:val="num" w:pos="900"/>
        </w:tabs>
        <w:ind w:left="5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B44427C"/>
    <w:multiLevelType w:val="hybridMultilevel"/>
    <w:tmpl w:val="35A8D748"/>
    <w:lvl w:ilvl="0" w:tplc="611C02A8">
      <w:start w:val="1"/>
      <w:numFmt w:val="bullet"/>
      <w:lvlText w:val="o"/>
      <w:lvlJc w:val="left"/>
      <w:pPr>
        <w:tabs>
          <w:tab w:val="num" w:pos="900"/>
        </w:tabs>
        <w:ind w:left="5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372795C"/>
    <w:multiLevelType w:val="hybridMultilevel"/>
    <w:tmpl w:val="99D62A6A"/>
    <w:lvl w:ilvl="0" w:tplc="611C02A8">
      <w:start w:val="1"/>
      <w:numFmt w:val="bullet"/>
      <w:lvlText w:val="o"/>
      <w:lvlJc w:val="left"/>
      <w:pPr>
        <w:tabs>
          <w:tab w:val="num" w:pos="900"/>
        </w:tabs>
        <w:ind w:left="5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3774CA5"/>
    <w:multiLevelType w:val="hybridMultilevel"/>
    <w:tmpl w:val="D4E27A82"/>
    <w:lvl w:ilvl="0" w:tplc="611C02A8">
      <w:start w:val="1"/>
      <w:numFmt w:val="bullet"/>
      <w:lvlText w:val="o"/>
      <w:lvlJc w:val="left"/>
      <w:pPr>
        <w:tabs>
          <w:tab w:val="num" w:pos="900"/>
        </w:tabs>
        <w:ind w:left="5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8557498"/>
    <w:multiLevelType w:val="hybridMultilevel"/>
    <w:tmpl w:val="8F263350"/>
    <w:lvl w:ilvl="0" w:tplc="611C02A8">
      <w:start w:val="1"/>
      <w:numFmt w:val="bullet"/>
      <w:lvlText w:val="o"/>
      <w:lvlJc w:val="left"/>
      <w:pPr>
        <w:tabs>
          <w:tab w:val="num" w:pos="900"/>
        </w:tabs>
        <w:ind w:left="5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95568DC"/>
    <w:multiLevelType w:val="hybridMultilevel"/>
    <w:tmpl w:val="0CA0D48C"/>
    <w:lvl w:ilvl="0" w:tplc="9078E2C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CCC09A40">
      <w:numFmt w:val="decimal"/>
      <w:lvlText w:val=""/>
      <w:lvlJc w:val="left"/>
    </w:lvl>
    <w:lvl w:ilvl="2" w:tplc="EE76CB5E">
      <w:numFmt w:val="decimal"/>
      <w:lvlText w:val=""/>
      <w:lvlJc w:val="left"/>
    </w:lvl>
    <w:lvl w:ilvl="3" w:tplc="7B10BA64">
      <w:numFmt w:val="decimal"/>
      <w:lvlText w:val=""/>
      <w:lvlJc w:val="left"/>
    </w:lvl>
    <w:lvl w:ilvl="4" w:tplc="309C1FDE">
      <w:numFmt w:val="decimal"/>
      <w:lvlText w:val=""/>
      <w:lvlJc w:val="left"/>
    </w:lvl>
    <w:lvl w:ilvl="5" w:tplc="F2C4FDBE">
      <w:numFmt w:val="decimal"/>
      <w:lvlText w:val=""/>
      <w:lvlJc w:val="left"/>
    </w:lvl>
    <w:lvl w:ilvl="6" w:tplc="04A0CD90">
      <w:numFmt w:val="decimal"/>
      <w:lvlText w:val=""/>
      <w:lvlJc w:val="left"/>
    </w:lvl>
    <w:lvl w:ilvl="7" w:tplc="94C00FC8">
      <w:numFmt w:val="decimal"/>
      <w:lvlText w:val=""/>
      <w:lvlJc w:val="left"/>
    </w:lvl>
    <w:lvl w:ilvl="8" w:tplc="D6DEB62C">
      <w:numFmt w:val="decimal"/>
      <w:lvlText w:val=""/>
      <w:lvlJc w:val="left"/>
    </w:lvl>
  </w:abstractNum>
  <w:abstractNum w:abstractNumId="19" w15:restartNumberingAfterBreak="0">
    <w:nsid w:val="5ABE6B99"/>
    <w:multiLevelType w:val="hybridMultilevel"/>
    <w:tmpl w:val="D562A088"/>
    <w:lvl w:ilvl="0" w:tplc="611C02A8">
      <w:start w:val="1"/>
      <w:numFmt w:val="bullet"/>
      <w:lvlText w:val="o"/>
      <w:lvlJc w:val="left"/>
      <w:pPr>
        <w:tabs>
          <w:tab w:val="num" w:pos="900"/>
        </w:tabs>
        <w:ind w:left="5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5D943663"/>
    <w:multiLevelType w:val="hybridMultilevel"/>
    <w:tmpl w:val="8E4427CE"/>
    <w:lvl w:ilvl="0" w:tplc="611C02A8">
      <w:start w:val="1"/>
      <w:numFmt w:val="bullet"/>
      <w:lvlText w:val="o"/>
      <w:lvlJc w:val="left"/>
      <w:pPr>
        <w:tabs>
          <w:tab w:val="num" w:pos="900"/>
        </w:tabs>
        <w:ind w:left="5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0BC63ED"/>
    <w:multiLevelType w:val="hybridMultilevel"/>
    <w:tmpl w:val="CD84EBC0"/>
    <w:lvl w:ilvl="0" w:tplc="611C02A8">
      <w:start w:val="1"/>
      <w:numFmt w:val="bullet"/>
      <w:lvlText w:val="o"/>
      <w:lvlJc w:val="left"/>
      <w:pPr>
        <w:tabs>
          <w:tab w:val="num" w:pos="900"/>
        </w:tabs>
        <w:ind w:left="5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7F319E5"/>
    <w:multiLevelType w:val="hybridMultilevel"/>
    <w:tmpl w:val="499C47A0"/>
    <w:lvl w:ilvl="0" w:tplc="5498DE9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4F40872">
      <w:numFmt w:val="decimal"/>
      <w:lvlText w:val=""/>
      <w:lvlJc w:val="left"/>
    </w:lvl>
    <w:lvl w:ilvl="2" w:tplc="4B38F2C6">
      <w:numFmt w:val="decimal"/>
      <w:lvlText w:val=""/>
      <w:lvlJc w:val="left"/>
    </w:lvl>
    <w:lvl w:ilvl="3" w:tplc="189C98AC">
      <w:numFmt w:val="decimal"/>
      <w:lvlText w:val=""/>
      <w:lvlJc w:val="left"/>
    </w:lvl>
    <w:lvl w:ilvl="4" w:tplc="8A74064E">
      <w:numFmt w:val="decimal"/>
      <w:lvlText w:val=""/>
      <w:lvlJc w:val="left"/>
    </w:lvl>
    <w:lvl w:ilvl="5" w:tplc="43684A74">
      <w:numFmt w:val="decimal"/>
      <w:lvlText w:val=""/>
      <w:lvlJc w:val="left"/>
    </w:lvl>
    <w:lvl w:ilvl="6" w:tplc="C0586FAC">
      <w:numFmt w:val="decimal"/>
      <w:lvlText w:val=""/>
      <w:lvlJc w:val="left"/>
    </w:lvl>
    <w:lvl w:ilvl="7" w:tplc="90E08432">
      <w:numFmt w:val="decimal"/>
      <w:lvlText w:val=""/>
      <w:lvlJc w:val="left"/>
    </w:lvl>
    <w:lvl w:ilvl="8" w:tplc="F6D61A6A">
      <w:numFmt w:val="decimal"/>
      <w:lvlText w:val=""/>
      <w:lvlJc w:val="left"/>
    </w:lvl>
  </w:abstractNum>
  <w:abstractNum w:abstractNumId="23" w15:restartNumberingAfterBreak="0">
    <w:nsid w:val="6DAC3594"/>
    <w:multiLevelType w:val="hybridMultilevel"/>
    <w:tmpl w:val="DB085CFA"/>
    <w:lvl w:ilvl="0" w:tplc="611C02A8">
      <w:start w:val="1"/>
      <w:numFmt w:val="bullet"/>
      <w:lvlText w:val="o"/>
      <w:lvlJc w:val="left"/>
      <w:pPr>
        <w:tabs>
          <w:tab w:val="num" w:pos="900"/>
        </w:tabs>
        <w:ind w:left="5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6DBF7784"/>
    <w:multiLevelType w:val="hybridMultilevel"/>
    <w:tmpl w:val="3AB6E21A"/>
    <w:lvl w:ilvl="0" w:tplc="B46AD996">
      <w:start w:val="1"/>
      <w:numFmt w:val="upperLetter"/>
      <w:lvlText w:val="%1)"/>
      <w:lvlJc w:val="left"/>
      <w:pPr>
        <w:ind w:left="720" w:hanging="360"/>
      </w:pPr>
    </w:lvl>
    <w:lvl w:ilvl="1" w:tplc="E2545658">
      <w:start w:val="1"/>
      <w:numFmt w:val="lowerLetter"/>
      <w:lvlText w:val="%2."/>
      <w:lvlJc w:val="left"/>
      <w:pPr>
        <w:ind w:left="1440" w:hanging="360"/>
      </w:pPr>
    </w:lvl>
    <w:lvl w:ilvl="2" w:tplc="FD1A8338">
      <w:start w:val="1"/>
      <w:numFmt w:val="lowerRoman"/>
      <w:lvlText w:val="%3."/>
      <w:lvlJc w:val="right"/>
      <w:pPr>
        <w:ind w:left="2160" w:hanging="180"/>
      </w:pPr>
    </w:lvl>
    <w:lvl w:ilvl="3" w:tplc="96C2FA12">
      <w:start w:val="1"/>
      <w:numFmt w:val="decimal"/>
      <w:lvlText w:val="%4."/>
      <w:lvlJc w:val="left"/>
      <w:pPr>
        <w:ind w:left="2880" w:hanging="360"/>
      </w:pPr>
    </w:lvl>
    <w:lvl w:ilvl="4" w:tplc="1A521C1C">
      <w:start w:val="1"/>
      <w:numFmt w:val="lowerLetter"/>
      <w:lvlText w:val="%5."/>
      <w:lvlJc w:val="left"/>
      <w:pPr>
        <w:ind w:left="3600" w:hanging="360"/>
      </w:pPr>
    </w:lvl>
    <w:lvl w:ilvl="5" w:tplc="C60AEDBA">
      <w:start w:val="1"/>
      <w:numFmt w:val="lowerRoman"/>
      <w:lvlText w:val="%6."/>
      <w:lvlJc w:val="right"/>
      <w:pPr>
        <w:ind w:left="4320" w:hanging="180"/>
      </w:pPr>
    </w:lvl>
    <w:lvl w:ilvl="6" w:tplc="B3A094D8">
      <w:start w:val="1"/>
      <w:numFmt w:val="decimal"/>
      <w:lvlText w:val="%7."/>
      <w:lvlJc w:val="left"/>
      <w:pPr>
        <w:ind w:left="5040" w:hanging="360"/>
      </w:pPr>
    </w:lvl>
    <w:lvl w:ilvl="7" w:tplc="89FC03A4">
      <w:start w:val="1"/>
      <w:numFmt w:val="lowerLetter"/>
      <w:lvlText w:val="%8."/>
      <w:lvlJc w:val="left"/>
      <w:pPr>
        <w:ind w:left="5760" w:hanging="360"/>
      </w:pPr>
    </w:lvl>
    <w:lvl w:ilvl="8" w:tplc="1B6689C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DB6B21"/>
    <w:multiLevelType w:val="hybridMultilevel"/>
    <w:tmpl w:val="5CEE9DEE"/>
    <w:lvl w:ilvl="0" w:tplc="5B483A7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FDF2D1B4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910E62EE">
      <w:numFmt w:val="decimal"/>
      <w:lvlText w:val=""/>
      <w:lvlJc w:val="left"/>
    </w:lvl>
    <w:lvl w:ilvl="3" w:tplc="D6BA3B3E">
      <w:numFmt w:val="decimal"/>
      <w:lvlText w:val=""/>
      <w:lvlJc w:val="left"/>
    </w:lvl>
    <w:lvl w:ilvl="4" w:tplc="4CEC85BC">
      <w:numFmt w:val="decimal"/>
      <w:lvlText w:val=""/>
      <w:lvlJc w:val="left"/>
    </w:lvl>
    <w:lvl w:ilvl="5" w:tplc="F42CE240">
      <w:numFmt w:val="decimal"/>
      <w:lvlText w:val=""/>
      <w:lvlJc w:val="left"/>
    </w:lvl>
    <w:lvl w:ilvl="6" w:tplc="630C4D1E">
      <w:numFmt w:val="decimal"/>
      <w:lvlText w:val=""/>
      <w:lvlJc w:val="left"/>
    </w:lvl>
    <w:lvl w:ilvl="7" w:tplc="D7FC97DE">
      <w:numFmt w:val="decimal"/>
      <w:lvlText w:val=""/>
      <w:lvlJc w:val="left"/>
    </w:lvl>
    <w:lvl w:ilvl="8" w:tplc="9222B38A">
      <w:numFmt w:val="decimal"/>
      <w:lvlText w:val=""/>
      <w:lvlJc w:val="left"/>
    </w:lvl>
  </w:abstractNum>
  <w:abstractNum w:abstractNumId="26" w15:restartNumberingAfterBreak="0">
    <w:nsid w:val="76265A65"/>
    <w:multiLevelType w:val="hybridMultilevel"/>
    <w:tmpl w:val="40A0CB90"/>
    <w:lvl w:ilvl="0" w:tplc="097C22F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AF8AC778">
      <w:numFmt w:val="decimal"/>
      <w:lvlText w:val=""/>
      <w:lvlJc w:val="left"/>
      <w:pPr>
        <w:ind w:left="0" w:firstLine="0"/>
      </w:pPr>
    </w:lvl>
    <w:lvl w:ilvl="2" w:tplc="FB5801C4">
      <w:numFmt w:val="decimal"/>
      <w:lvlText w:val=""/>
      <w:lvlJc w:val="left"/>
      <w:pPr>
        <w:ind w:left="0" w:firstLine="0"/>
      </w:pPr>
    </w:lvl>
    <w:lvl w:ilvl="3" w:tplc="3042C914">
      <w:numFmt w:val="decimal"/>
      <w:lvlText w:val=""/>
      <w:lvlJc w:val="left"/>
      <w:pPr>
        <w:ind w:left="0" w:firstLine="0"/>
      </w:pPr>
    </w:lvl>
    <w:lvl w:ilvl="4" w:tplc="B17A4C14">
      <w:numFmt w:val="decimal"/>
      <w:lvlText w:val=""/>
      <w:lvlJc w:val="left"/>
      <w:pPr>
        <w:ind w:left="0" w:firstLine="0"/>
      </w:pPr>
    </w:lvl>
    <w:lvl w:ilvl="5" w:tplc="0B6A63A4">
      <w:numFmt w:val="decimal"/>
      <w:lvlText w:val=""/>
      <w:lvlJc w:val="left"/>
      <w:pPr>
        <w:ind w:left="0" w:firstLine="0"/>
      </w:pPr>
    </w:lvl>
    <w:lvl w:ilvl="6" w:tplc="21225964">
      <w:numFmt w:val="decimal"/>
      <w:lvlText w:val=""/>
      <w:lvlJc w:val="left"/>
      <w:pPr>
        <w:ind w:left="0" w:firstLine="0"/>
      </w:pPr>
    </w:lvl>
    <w:lvl w:ilvl="7" w:tplc="A6F6DC6C">
      <w:numFmt w:val="decimal"/>
      <w:lvlText w:val=""/>
      <w:lvlJc w:val="left"/>
      <w:pPr>
        <w:ind w:left="0" w:firstLine="0"/>
      </w:pPr>
    </w:lvl>
    <w:lvl w:ilvl="8" w:tplc="D6089D0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780F2B51"/>
    <w:multiLevelType w:val="hybridMultilevel"/>
    <w:tmpl w:val="236AE360"/>
    <w:lvl w:ilvl="0" w:tplc="66A08C8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E0CC75DA">
      <w:numFmt w:val="decimal"/>
      <w:lvlText w:val=""/>
      <w:lvlJc w:val="left"/>
    </w:lvl>
    <w:lvl w:ilvl="2" w:tplc="988EFEA4">
      <w:numFmt w:val="decimal"/>
      <w:lvlText w:val=""/>
      <w:lvlJc w:val="left"/>
    </w:lvl>
    <w:lvl w:ilvl="3" w:tplc="A40E5A8A">
      <w:numFmt w:val="decimal"/>
      <w:lvlText w:val=""/>
      <w:lvlJc w:val="left"/>
    </w:lvl>
    <w:lvl w:ilvl="4" w:tplc="C25CB9F0">
      <w:numFmt w:val="decimal"/>
      <w:lvlText w:val=""/>
      <w:lvlJc w:val="left"/>
    </w:lvl>
    <w:lvl w:ilvl="5" w:tplc="DE5AA4CA">
      <w:numFmt w:val="decimal"/>
      <w:lvlText w:val=""/>
      <w:lvlJc w:val="left"/>
    </w:lvl>
    <w:lvl w:ilvl="6" w:tplc="46EE6A22">
      <w:numFmt w:val="decimal"/>
      <w:lvlText w:val=""/>
      <w:lvlJc w:val="left"/>
    </w:lvl>
    <w:lvl w:ilvl="7" w:tplc="11F43EAE">
      <w:numFmt w:val="decimal"/>
      <w:lvlText w:val=""/>
      <w:lvlJc w:val="left"/>
    </w:lvl>
    <w:lvl w:ilvl="8" w:tplc="2A04341A">
      <w:numFmt w:val="decimal"/>
      <w:lvlText w:val=""/>
      <w:lvlJc w:val="left"/>
    </w:lvl>
  </w:abstractNum>
  <w:abstractNum w:abstractNumId="28" w15:restartNumberingAfterBreak="0">
    <w:nsid w:val="7F901E8F"/>
    <w:multiLevelType w:val="hybridMultilevel"/>
    <w:tmpl w:val="F34EB338"/>
    <w:lvl w:ilvl="0" w:tplc="DFE6F4E8">
      <w:numFmt w:val="decimal"/>
      <w:lvlText w:val=""/>
      <w:lvlJc w:val="left"/>
    </w:lvl>
    <w:lvl w:ilvl="1" w:tplc="E8DCFDA4">
      <w:numFmt w:val="decimal"/>
      <w:lvlText w:val=""/>
      <w:lvlJc w:val="left"/>
    </w:lvl>
    <w:lvl w:ilvl="2" w:tplc="312E1EA4">
      <w:numFmt w:val="decimal"/>
      <w:lvlText w:val=""/>
      <w:lvlJc w:val="left"/>
    </w:lvl>
    <w:lvl w:ilvl="3" w:tplc="0146231C">
      <w:numFmt w:val="decimal"/>
      <w:lvlText w:val=""/>
      <w:lvlJc w:val="left"/>
    </w:lvl>
    <w:lvl w:ilvl="4" w:tplc="6DE42DE6">
      <w:numFmt w:val="decimal"/>
      <w:lvlText w:val=""/>
      <w:lvlJc w:val="left"/>
    </w:lvl>
    <w:lvl w:ilvl="5" w:tplc="3A46E78C">
      <w:numFmt w:val="decimal"/>
      <w:lvlText w:val=""/>
      <w:lvlJc w:val="left"/>
    </w:lvl>
    <w:lvl w:ilvl="6" w:tplc="815870FC">
      <w:numFmt w:val="decimal"/>
      <w:lvlText w:val=""/>
      <w:lvlJc w:val="left"/>
    </w:lvl>
    <w:lvl w:ilvl="7" w:tplc="06C2B74E">
      <w:numFmt w:val="decimal"/>
      <w:lvlText w:val=""/>
      <w:lvlJc w:val="left"/>
    </w:lvl>
    <w:lvl w:ilvl="8" w:tplc="CA801D26">
      <w:numFmt w:val="decimal"/>
      <w:lvlText w:val=""/>
      <w:lvlJc w:val="left"/>
    </w:lvl>
  </w:abstractNum>
  <w:num w:numId="1" w16cid:durableId="1938755858">
    <w:abstractNumId w:val="24"/>
  </w:num>
  <w:num w:numId="2" w16cid:durableId="2128812949">
    <w:abstractNumId w:val="4"/>
  </w:num>
  <w:num w:numId="3" w16cid:durableId="1018698428">
    <w:abstractNumId w:val="27"/>
  </w:num>
  <w:num w:numId="4" w16cid:durableId="1948079700">
    <w:abstractNumId w:val="22"/>
  </w:num>
  <w:num w:numId="5" w16cid:durableId="673646649">
    <w:abstractNumId w:val="3"/>
  </w:num>
  <w:num w:numId="6" w16cid:durableId="1553151931">
    <w:abstractNumId w:val="25"/>
  </w:num>
  <w:num w:numId="7" w16cid:durableId="1118791220">
    <w:abstractNumId w:val="0"/>
  </w:num>
  <w:num w:numId="8" w16cid:durableId="273221207">
    <w:abstractNumId w:val="9"/>
  </w:num>
  <w:num w:numId="9" w16cid:durableId="1804497872">
    <w:abstractNumId w:val="2"/>
  </w:num>
  <w:num w:numId="10" w16cid:durableId="960959412">
    <w:abstractNumId w:val="18"/>
  </w:num>
  <w:num w:numId="11" w16cid:durableId="771625765">
    <w:abstractNumId w:val="28"/>
  </w:num>
  <w:num w:numId="12" w16cid:durableId="2114662825">
    <w:abstractNumId w:val="7"/>
  </w:num>
  <w:num w:numId="13" w16cid:durableId="285739334">
    <w:abstractNumId w:val="26"/>
  </w:num>
  <w:num w:numId="14" w16cid:durableId="497622900">
    <w:abstractNumId w:val="8"/>
  </w:num>
  <w:num w:numId="15" w16cid:durableId="1184635053">
    <w:abstractNumId w:val="6"/>
  </w:num>
  <w:num w:numId="16" w16cid:durableId="991638535">
    <w:abstractNumId w:val="1"/>
  </w:num>
  <w:num w:numId="17" w16cid:durableId="736829934">
    <w:abstractNumId w:val="16"/>
  </w:num>
  <w:num w:numId="18" w16cid:durableId="9140227">
    <w:abstractNumId w:val="13"/>
  </w:num>
  <w:num w:numId="19" w16cid:durableId="1537816146">
    <w:abstractNumId w:val="14"/>
  </w:num>
  <w:num w:numId="20" w16cid:durableId="756482688">
    <w:abstractNumId w:val="12"/>
  </w:num>
  <w:num w:numId="21" w16cid:durableId="566652937">
    <w:abstractNumId w:val="15"/>
  </w:num>
  <w:num w:numId="22" w16cid:durableId="905069755">
    <w:abstractNumId w:val="23"/>
  </w:num>
  <w:num w:numId="23" w16cid:durableId="1071002175">
    <w:abstractNumId w:val="20"/>
  </w:num>
  <w:num w:numId="24" w16cid:durableId="1285885423">
    <w:abstractNumId w:val="17"/>
  </w:num>
  <w:num w:numId="25" w16cid:durableId="672532829">
    <w:abstractNumId w:val="10"/>
  </w:num>
  <w:num w:numId="26" w16cid:durableId="1345203498">
    <w:abstractNumId w:val="21"/>
  </w:num>
  <w:num w:numId="27" w16cid:durableId="417751338">
    <w:abstractNumId w:val="5"/>
  </w:num>
  <w:num w:numId="28" w16cid:durableId="1327978291">
    <w:abstractNumId w:val="11"/>
  </w:num>
  <w:num w:numId="29" w16cid:durableId="38063335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C3B"/>
    <w:rsid w:val="00012CAB"/>
    <w:rsid w:val="000301F4"/>
    <w:rsid w:val="0004742B"/>
    <w:rsid w:val="00087221"/>
    <w:rsid w:val="000A4648"/>
    <w:rsid w:val="000C55DA"/>
    <w:rsid w:val="000F0B74"/>
    <w:rsid w:val="00110390"/>
    <w:rsid w:val="00130ACE"/>
    <w:rsid w:val="00131F01"/>
    <w:rsid w:val="00185F24"/>
    <w:rsid w:val="001A1B34"/>
    <w:rsid w:val="001A779A"/>
    <w:rsid w:val="001B2A06"/>
    <w:rsid w:val="001B6D97"/>
    <w:rsid w:val="001F52A1"/>
    <w:rsid w:val="00223351"/>
    <w:rsid w:val="002710EA"/>
    <w:rsid w:val="00274A17"/>
    <w:rsid w:val="00295DE7"/>
    <w:rsid w:val="002D7922"/>
    <w:rsid w:val="002F798F"/>
    <w:rsid w:val="00316BAC"/>
    <w:rsid w:val="00336687"/>
    <w:rsid w:val="003707EB"/>
    <w:rsid w:val="003819BE"/>
    <w:rsid w:val="00382515"/>
    <w:rsid w:val="003E3E22"/>
    <w:rsid w:val="003F7329"/>
    <w:rsid w:val="004928DB"/>
    <w:rsid w:val="004B4FFB"/>
    <w:rsid w:val="00577C26"/>
    <w:rsid w:val="0058312C"/>
    <w:rsid w:val="005A4FAD"/>
    <w:rsid w:val="005C6AEC"/>
    <w:rsid w:val="005E5358"/>
    <w:rsid w:val="006B2504"/>
    <w:rsid w:val="006C419E"/>
    <w:rsid w:val="00796F81"/>
    <w:rsid w:val="00800A55"/>
    <w:rsid w:val="008807D1"/>
    <w:rsid w:val="008E1824"/>
    <w:rsid w:val="008F7C2E"/>
    <w:rsid w:val="00913FEF"/>
    <w:rsid w:val="00922A52"/>
    <w:rsid w:val="0093334A"/>
    <w:rsid w:val="009472A7"/>
    <w:rsid w:val="0096539C"/>
    <w:rsid w:val="00967733"/>
    <w:rsid w:val="009B52D5"/>
    <w:rsid w:val="009D4927"/>
    <w:rsid w:val="009E4690"/>
    <w:rsid w:val="00A455A1"/>
    <w:rsid w:val="00A77D51"/>
    <w:rsid w:val="00AD1F06"/>
    <w:rsid w:val="00AE6528"/>
    <w:rsid w:val="00AF1C95"/>
    <w:rsid w:val="00B12CCB"/>
    <w:rsid w:val="00B30A30"/>
    <w:rsid w:val="00B730EA"/>
    <w:rsid w:val="00B77A76"/>
    <w:rsid w:val="00B80598"/>
    <w:rsid w:val="00BA7B11"/>
    <w:rsid w:val="00BC18A9"/>
    <w:rsid w:val="00BF4BA8"/>
    <w:rsid w:val="00C31704"/>
    <w:rsid w:val="00C80027"/>
    <w:rsid w:val="00C87D17"/>
    <w:rsid w:val="00CA15E1"/>
    <w:rsid w:val="00CC7CD7"/>
    <w:rsid w:val="00CE466A"/>
    <w:rsid w:val="00CF6A31"/>
    <w:rsid w:val="00DC0593"/>
    <w:rsid w:val="00DD616F"/>
    <w:rsid w:val="00E30C3B"/>
    <w:rsid w:val="00E52188"/>
    <w:rsid w:val="00E87367"/>
    <w:rsid w:val="00E92F6E"/>
    <w:rsid w:val="00EB02B6"/>
    <w:rsid w:val="00EB633F"/>
    <w:rsid w:val="00EE5A51"/>
    <w:rsid w:val="00F13062"/>
    <w:rsid w:val="00F1590F"/>
    <w:rsid w:val="00F55F18"/>
    <w:rsid w:val="00FA7788"/>
    <w:rsid w:val="00FD1BB7"/>
    <w:rsid w:val="00FF5FE4"/>
    <w:rsid w:val="01F9D9C8"/>
    <w:rsid w:val="036537BE"/>
    <w:rsid w:val="08F91971"/>
    <w:rsid w:val="098B5FC7"/>
    <w:rsid w:val="0BD655E4"/>
    <w:rsid w:val="0E98220A"/>
    <w:rsid w:val="0FCB2A13"/>
    <w:rsid w:val="1223F098"/>
    <w:rsid w:val="12FEADB3"/>
    <w:rsid w:val="1A07DCCF"/>
    <w:rsid w:val="204A56EE"/>
    <w:rsid w:val="2718BBDD"/>
    <w:rsid w:val="28E341CA"/>
    <w:rsid w:val="2B702176"/>
    <w:rsid w:val="2BA16F60"/>
    <w:rsid w:val="30F20710"/>
    <w:rsid w:val="3121694D"/>
    <w:rsid w:val="348F8C13"/>
    <w:rsid w:val="3747B83F"/>
    <w:rsid w:val="37814B39"/>
    <w:rsid w:val="3897F7A1"/>
    <w:rsid w:val="3F5FAA25"/>
    <w:rsid w:val="404B948B"/>
    <w:rsid w:val="41B79D0A"/>
    <w:rsid w:val="431B508E"/>
    <w:rsid w:val="443A1F76"/>
    <w:rsid w:val="462369E7"/>
    <w:rsid w:val="46701020"/>
    <w:rsid w:val="4BDFE3DF"/>
    <w:rsid w:val="5F1FF0B1"/>
    <w:rsid w:val="60061FDD"/>
    <w:rsid w:val="6185CABE"/>
    <w:rsid w:val="66584DE0"/>
    <w:rsid w:val="6BD65EE1"/>
    <w:rsid w:val="6D0737B3"/>
    <w:rsid w:val="74126804"/>
    <w:rsid w:val="7B3A4D43"/>
    <w:rsid w:val="7DA6A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3D1A3"/>
  <w15:docId w15:val="{772D299C-47DE-4213-BB42-0FFE2924F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it-IT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styleId="Grigliatabella">
    <w:name w:val="Table Grid"/>
    <w:basedOn w:val="Tabellanormale"/>
    <w:uiPriority w:val="39"/>
    <w:rsid w:val="00336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12CAB"/>
    <w:pPr>
      <w:ind w:left="720"/>
      <w:contextualSpacing/>
    </w:pPr>
  </w:style>
  <w:style w:type="paragraph" w:styleId="Intestazione">
    <w:name w:val="header"/>
    <w:basedOn w:val="Normale"/>
    <w:uiPriority w:val="99"/>
    <w:unhideWhenUsed/>
    <w:rsid w:val="37814B39"/>
    <w:pPr>
      <w:tabs>
        <w:tab w:val="center" w:pos="4680"/>
        <w:tab w:val="right" w:pos="9360"/>
      </w:tabs>
      <w:spacing w:after="0" w:line="240" w:lineRule="auto"/>
    </w:pPr>
  </w:style>
  <w:style w:type="paragraph" w:styleId="Pidipagina">
    <w:name w:val="footer"/>
    <w:basedOn w:val="Normale"/>
    <w:uiPriority w:val="99"/>
    <w:unhideWhenUsed/>
    <w:rsid w:val="37814B39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1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7AF60CDB66DA4BBA333A9E1E429D90" ma:contentTypeVersion="16" ma:contentTypeDescription="Creare un nuovo documento." ma:contentTypeScope="" ma:versionID="f8c578c57c48041dc491b60d2dc6475c">
  <xsd:schema xmlns:xsd="http://www.w3.org/2001/XMLSchema" xmlns:xs="http://www.w3.org/2001/XMLSchema" xmlns:p="http://schemas.microsoft.com/office/2006/metadata/properties" xmlns:ns2="96e8d852-ac2c-45d1-ae2d-3e5ae04d0b2e" xmlns:ns3="c88cc25c-729f-43c1-8542-9685fc667ef0" targetNamespace="http://schemas.microsoft.com/office/2006/metadata/properties" ma:root="true" ma:fieldsID="0705ce5b428035051dd52504cf6f1975" ns2:_="" ns3:_="">
    <xsd:import namespace="96e8d852-ac2c-45d1-ae2d-3e5ae04d0b2e"/>
    <xsd:import namespace="c88cc25c-729f-43c1-8542-9685fc667e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Descrizionecontenuto" minOccurs="0"/>
                <xsd:element ref="ns2:Codiceobiettivospecifico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COLLEGAMENTIAIDOCUMENTI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8d852-ac2c-45d1-ae2d-3e5ae04d0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crizionecontenuto" ma:index="11" nillable="true" ma:displayName="Descrizione contenuto" ma:format="Dropdown" ma:internalName="Descrizionecontenuto">
      <xsd:simpleType>
        <xsd:restriction base="dms:Note">
          <xsd:maxLength value="255"/>
        </xsd:restriction>
      </xsd:simpleType>
    </xsd:element>
    <xsd:element name="Codiceobiettivospecifico" ma:index="12" nillable="true" ma:displayName="O.S." ma:description="Inserire il codice Obiettivo Specifico" ma:format="Dropdown" ma:internalName="Codiceobiettivospecifico">
      <xsd:simpleType>
        <xsd:restriction base="dms:Choice">
          <xsd:enumeration value="R0.1"/>
          <xsd:enumeration value="R0.2"/>
          <xsd:enumeration value="1.R1.1"/>
          <xsd:enumeration value="1.R1.2"/>
          <xsd:enumeration value="1.R2.1"/>
          <xsd:enumeration value="2.R3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COLLEGAMENTIAIDOCUMENTI" ma:index="17" nillable="true" ma:displayName="Collegamento ipertestuale" ma:format="Hyperlink" ma:internalName="COLLEGAMENTIAIDOCUMENT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ce85f7ea-74d5-4787-b3d3-13133ece62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cc25c-729f-43c1-8542-9685fc667ef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9f3f8e7-79cc-41d3-9935-8158db0c2e03}" ma:internalName="TaxCatchAll" ma:showField="CatchAllData" ma:web="c88cc25c-729f-43c1-8542-9685fc667e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zionecontenuto xmlns="96e8d852-ac2c-45d1-ae2d-3e5ae04d0b2e" xsi:nil="true"/>
    <Codiceobiettivospecifico xmlns="96e8d852-ac2c-45d1-ae2d-3e5ae04d0b2e" xsi:nil="true"/>
    <COLLEGAMENTIAIDOCUMENTI xmlns="96e8d852-ac2c-45d1-ae2d-3e5ae04d0b2e">
      <Url xsi:nil="true"/>
      <Description xsi:nil="true"/>
    </COLLEGAMENTIAIDOCUMENTI>
    <TaxCatchAll xmlns="c88cc25c-729f-43c1-8542-9685fc667ef0" xsi:nil="true"/>
    <lcf76f155ced4ddcb4097134ff3c332f xmlns="96e8d852-ac2c-45d1-ae2d-3e5ae04d0b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E708CA-4EE2-42F2-A139-84825E7A13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8d852-ac2c-45d1-ae2d-3e5ae04d0b2e"/>
    <ds:schemaRef ds:uri="c88cc25c-729f-43c1-8542-9685fc667e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06560F-C65C-4314-B991-A1225059F971}">
  <ds:schemaRefs>
    <ds:schemaRef ds:uri="http://schemas.microsoft.com/office/2006/metadata/properties"/>
    <ds:schemaRef ds:uri="http://schemas.microsoft.com/office/infopath/2007/PartnerControls"/>
    <ds:schemaRef ds:uri="96e8d852-ac2c-45d1-ae2d-3e5ae04d0b2e"/>
    <ds:schemaRef ds:uri="c88cc25c-729f-43c1-8542-9685fc667ef0"/>
  </ds:schemaRefs>
</ds:datastoreItem>
</file>

<file path=customXml/itemProps3.xml><?xml version="1.0" encoding="utf-8"?>
<ds:datastoreItem xmlns:ds="http://schemas.openxmlformats.org/officeDocument/2006/customXml" ds:itemID="{0305B2AB-49BC-43D2-9CF7-002CA81BA2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8</Pages>
  <Words>1473</Words>
  <Characters>8397</Characters>
  <Application>Microsoft Office Word</Application>
  <DocSecurity>0</DocSecurity>
  <Lines>69</Lines>
  <Paragraphs>19</Paragraphs>
  <ScaleCrop>false</ScaleCrop>
  <Company>Anpal Servizi S.p.A.</Company>
  <LinksUpToDate>false</LinksUpToDate>
  <CharactersWithSpaces>9851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Sandra Zaramella</cp:lastModifiedBy>
  <cp:revision>72</cp:revision>
  <dcterms:created xsi:type="dcterms:W3CDTF">2025-11-18T07:26:00Z</dcterms:created>
  <dcterms:modified xsi:type="dcterms:W3CDTF">2026-02-09T10:03:00Z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0x0101009B7AF60CDB66DA4BBA333A9E1E429D90</vt:lpwstr>
  </property>
  <property fmtid="{D5CDD505-2E9C-101B-9397-08002B2CF9AE}" pid="3" name="MediaServiceImageTags">
    <vt:lpwstr/>
  </property>
</Properties>
</file>